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574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574 ГК РФ</w:t>
      </w:r>
    </w:p>
    <w:p>
      <w:pPr>
        <w:spacing w:after="120"/>
        <w:ind w:firstLine="709"/>
      </w:pPr>
      <w:r>
        <w:rPr>
          <w:sz w:val="24"/>
        </w:rPr>
        <w:t xml:space="preserve">- Одаряемый просит суд вынести решение о госрегистрации перехода права собственности на недвижимость (даритель умер до госрегистрации)</w:t>
      </w:r>
    </w:p>
    <w:p>
      <w:pPr>
        <w:spacing w:after="120"/>
        <w:ind w:firstLine="709"/>
      </w:pPr>
      <w:r>
        <w:rPr>
          <w:sz w:val="24"/>
        </w:rPr>
        <w:t xml:space="preserve">1. Дарение, сопровождаемое передачей дара одаряемому, может быть совершено устно, за исключением случаев, предусмотренных пунктами 2 и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Передача дара осуществляется посредством его вручения, символической передачи (вручение ключей и т.п.) либо вручения правоустанавливающих документов.</w:t>
      </w:r>
    </w:p>
    <w:p>
      <w:pPr>
        <w:spacing w:after="120"/>
        <w:ind w:firstLine="709"/>
      </w:pPr>
      <w:r>
        <w:rPr>
          <w:sz w:val="24"/>
        </w:rPr>
        <w:t xml:space="preserve">2. Договор дарения движимого имущества должен быть совершен в письменной форме в случаях, когда:</w:t>
      </w:r>
    </w:p>
    <w:p>
      <w:pPr>
        <w:spacing w:after="120"/>
        <w:ind w:firstLine="709"/>
      </w:pPr>
      <w:r>
        <w:rPr>
          <w:sz w:val="24"/>
        </w:rPr>
        <w:t xml:space="preserve">дарителем является юридическое лицо и стоимость дара превышает три тысячи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25.12.2008 N 280-ФЗ)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договор содержит обещание дарения в будущем.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в настоящем пункте, договор дарения, совершенный устно, ничтожен.</w:t>
      </w:r>
    </w:p>
    <w:p>
      <w:pPr>
        <w:spacing w:after="120"/>
        <w:ind w:firstLine="709"/>
      </w:pPr>
      <w:r>
        <w:rPr>
          <w:sz w:val="24"/>
        </w:rPr>
        <w:t xml:space="preserve">3. Договор дарения недвижимого имущества, заключенный между гражданами, подлежит нотариальному удостоверению.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13.12.2024 N 459-ФЗ)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574</dc:title>
  <dc:creator>АРБИТРАЖ! · arbi.ru</dc:creator>
  <cp:lastModifiedBy>АРБИТРАЖ!</cp:lastModifiedBy>
  <dcterms:created xsi:type="dcterms:W3CDTF">2026-10-23T00:21:26.792Z</dcterms:created>
</cp:coreProperties>
</file>