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616 ГК РФ</w:t>
      </w:r>
    </w:p>
    <w:p>
      <w:pPr>
        <w:spacing w:after="120"/>
        <w:ind w:firstLine="709"/>
      </w:pPr>
      <w:r>
        <w:rPr>
          <w:sz w:val="24"/>
        </w:rPr>
        <w:t xml:space="preserve">- Относятся ли к текущему ремонту арендованного помещения работы по ремонту стен, пола, дверей, радиаторов, сантехники, ремонт коммуникаций и систем инженерного оборудования</w:t>
      </w:r>
    </w:p>
    <w:p>
      <w:pPr>
        <w:spacing w:after="120"/>
        <w:ind w:firstLine="709"/>
      </w:pPr>
      <w:r>
        <w:rPr>
          <w:sz w:val="24"/>
        </w:rPr>
        <w:t xml:space="preserve">- Вправе ли ресурсоснабжающие организации взыскать плату за коммунальные услуги с арендатора или ссудополучателя здания, нежилого помещения, если в нарушение условия договора аренды или ссуды с ними не заключены соответствующие договоры</w:t>
      </w:r>
    </w:p>
    <w:p>
      <w:pPr>
        <w:spacing w:after="120"/>
        <w:ind w:firstLine="709"/>
      </w:pPr>
      <w:r>
        <w:rPr>
          <w:sz w:val="24"/>
        </w:rPr>
        <w:t xml:space="preserve">- Относится ли обеспечение сохранности полученного по договору аренды имущества к действиям по поддержанию его в исправном состоянии</w:t>
      </w:r>
    </w:p>
    <w:p>
      <w:pPr>
        <w:spacing w:after="120"/>
        <w:ind w:firstLine="709"/>
      </w:pPr>
      <w:r>
        <w:rPr>
          <w:sz w:val="24"/>
        </w:rPr>
        <w:t xml:space="preserve">- Возмещаются ли расходы арендатора на капремонт имущества по договору аренды, проведенный без согласия арендодателя</w:t>
      </w:r>
    </w:p>
    <w:p>
      <w:pPr>
        <w:spacing w:after="120"/>
        <w:ind w:firstLine="709"/>
      </w:pPr>
      <w:r>
        <w:rPr>
          <w:sz w:val="24"/>
        </w:rPr>
        <w:t xml:space="preserve">- Может ли арендатор оспорить распоряжение госоргана о согласовании капремонта или перепланировки имущества, принятое по заявлению арендодателя</w:t>
      </w:r>
    </w:p>
    <w:p>
      <w:pPr>
        <w:spacing w:after="120"/>
        <w:ind w:firstLine="709"/>
      </w:pPr>
      <w:r>
        <w:rPr>
          <w:sz w:val="24"/>
        </w:rPr>
        <w:t xml:space="preserve">- Может ли быть привлечен к административной ответственности за несоблюдение правил пожарной безопасности арендодатель-собственник, если по договору аренды ее несет арендатор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616 ГК РФ</w:t>
      </w:r>
    </w:p>
    <w:p>
      <w:pPr>
        <w:spacing w:after="120"/>
        <w:ind w:firstLine="709"/>
      </w:pPr>
      <w:r>
        <w:rPr>
          <w:sz w:val="24"/>
        </w:rPr>
        <w:t xml:space="preserve">1. Арендодатель обязан производить за свой счет капитальный ремонт переданного в аренду имущества, если иное не предусмотрено законом , иными правовыми актами или договором аренды.</w:t>
      </w:r>
    </w:p>
    <w:p>
      <w:pPr>
        <w:spacing w:after="120"/>
        <w:ind w:firstLine="709"/>
      </w:pPr>
      <w:r>
        <w:rPr>
          <w:sz w:val="24"/>
        </w:rPr>
        <w:t xml:space="preserve">Капитальный ремонт должен производиться в срок, установленный договором, а если он не определен договором или вызван неотложной необходимостью, в разумный срок.</w:t>
      </w:r>
    </w:p>
    <w:p>
      <w:pPr>
        <w:spacing w:after="120"/>
        <w:ind w:firstLine="709"/>
      </w:pPr>
      <w:r>
        <w:rPr>
          <w:sz w:val="24"/>
        </w:rPr>
        <w:t xml:space="preserve">Нарушение арендодателем обязанности по производству капитального ремонта дает арендатору право по своему выбору:</w:t>
      </w:r>
    </w:p>
    <w:p>
      <w:pPr>
        <w:spacing w:after="120"/>
        <w:ind w:firstLine="709"/>
      </w:pPr>
      <w:r>
        <w:rPr>
          <w:sz w:val="24"/>
        </w:rPr>
        <w:t xml:space="preserve">произвести капитальный ремонт, предусмотренный договором или вызванный неотложной необходимостью, и взыскать с арендодателя стоимость ремонта или зачесть ее в счет арендной платы;</w:t>
      </w:r>
    </w:p>
    <w:p>
      <w:pPr>
        <w:spacing w:after="120"/>
        <w:ind w:firstLine="709"/>
      </w:pPr>
      <w:r>
        <w:rPr>
          <w:sz w:val="24"/>
        </w:rPr>
        <w:t xml:space="preserve">потребовать соответственного уменьшения арендной платы;</w:t>
      </w:r>
    </w:p>
    <w:p>
      <w:pPr>
        <w:spacing w:after="120"/>
        <w:ind w:firstLine="709"/>
      </w:pPr>
      <w:r>
        <w:rPr>
          <w:sz w:val="24"/>
        </w:rPr>
        <w:t xml:space="preserve">потребовать расторжения договора и возмещения убытков.</w:t>
      </w:r>
    </w:p>
    <w:p>
      <w:pPr>
        <w:spacing w:after="120"/>
        <w:ind w:firstLine="709"/>
      </w:pPr>
      <w:r>
        <w:rPr>
          <w:sz w:val="24"/>
        </w:rPr>
        <w:t xml:space="preserve">2. Арендатор обязан поддерживать имущество в исправном состоянии, производить за свой счет текущий ремонт и нести расходы на содержание имущества, если иное не установлено законом или договором аренды.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616</dc:title>
  <dc:creator>АРБИТРАЖ! · arbi.ru</dc:creator>
  <cp:lastModifiedBy>АРБИТРАЖ!</cp:lastModifiedBy>
  <dcterms:created xsi:type="dcterms:W3CDTF">2026-10-22T20:25:16.337Z</dcterms:created>
</cp:coreProperties>
</file>