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619 ГК РФ</w:t>
      </w:r>
    </w:p>
    <w:p>
      <w:pPr>
        <w:spacing w:after="120"/>
        <w:ind w:firstLine="709"/>
      </w:pPr>
      <w:r>
        <w:rPr>
          <w:sz w:val="24"/>
        </w:rPr>
        <w:t xml:space="preserve">- Действительно ли условие договора аренды о возможности одностороннего отказа от него без указания условий и оснований отказа</w:t>
      </w:r>
    </w:p>
    <w:p>
      <w:pPr>
        <w:spacing w:after="120"/>
        <w:ind w:firstLine="709"/>
      </w:pPr>
      <w:r>
        <w:rPr>
          <w:sz w:val="24"/>
        </w:rPr>
        <w:t xml:space="preserve">- Можно ли расторгнуть договор аренды по инициативе арендодателя во внесудебном порядке при наличии в договоре такого условия</w:t>
      </w:r>
    </w:p>
    <w:p>
      <w:pPr>
        <w:spacing w:after="120"/>
        <w:ind w:firstLine="709"/>
      </w:pPr>
      <w:r>
        <w:rPr>
          <w:sz w:val="24"/>
        </w:rPr>
        <w:t xml:space="preserve">- Является ли срок в три календарных дня с даты направления претензии разумным для погашения задолженности по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о соблюдении досудебного порядка урегулирования спора письменное предупреждение о досрочном расторжении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Правомерно ли требование учредителя муниципального бюджетного учреждения о расторжении договора аренды и выселении учреждения из занимаемых помещений</w:t>
      </w:r>
    </w:p>
    <w:p>
      <w:pPr>
        <w:spacing w:after="120"/>
        <w:ind w:firstLine="709"/>
      </w:pPr>
      <w:r>
        <w:rPr>
          <w:sz w:val="24"/>
        </w:rPr>
        <w:t xml:space="preserve">- Можно ли договор аренды, заключенный или возобновленный на неопределенный срок, расторгнуть по требованию арендодателя в связи с нарушениями со стороны арендатора</w:t>
      </w:r>
    </w:p>
    <w:p>
      <w:pPr>
        <w:spacing w:after="120"/>
        <w:ind w:firstLine="709"/>
      </w:pPr>
      <w:r>
        <w:rPr>
          <w:sz w:val="24"/>
        </w:rPr>
        <w:t xml:space="preserve">- Является ли неполное внесение арендной платы в установленные договором аренды сроки основанием для его расторжения</w:t>
      </w:r>
    </w:p>
    <w:p>
      <w:pPr>
        <w:spacing w:after="120"/>
        <w:ind w:firstLine="709"/>
      </w:pPr>
      <w:r>
        <w:rPr>
          <w:sz w:val="24"/>
        </w:rPr>
        <w:t xml:space="preserve">- Является ли перепланировка помещения без согласия арендодателя существенным нарушением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Является ли неисполнение обязанности по оплате коммунальных платежей основанием для расторжения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619 ГК РФ</w:t>
      </w:r>
    </w:p>
    <w:p>
      <w:pPr>
        <w:spacing w:after="120"/>
        <w:ind w:firstLine="709"/>
      </w:pPr>
      <w:r>
        <w:rPr>
          <w:sz w:val="24"/>
        </w:rPr>
        <w:t xml:space="preserve">По требованию арендодателя договор аренды может быть досрочно расторгнут судом в случаях , когда арендатор:</w:t>
      </w:r>
    </w:p>
    <w:p>
      <w:pPr>
        <w:spacing w:after="120"/>
        <w:ind w:firstLine="709"/>
      </w:pPr>
      <w:r>
        <w:rPr>
          <w:sz w:val="24"/>
        </w:rPr>
        <w:t xml:space="preserve">1) пользуется имуществом с существенным нарушением условий договора или назначения имущества либо с неоднократными нарушениями;</w:t>
      </w:r>
    </w:p>
    <w:p>
      <w:pPr>
        <w:spacing w:after="120"/>
        <w:ind w:firstLine="709"/>
      </w:pPr>
      <w:r>
        <w:rPr>
          <w:sz w:val="24"/>
        </w:rPr>
        <w:t xml:space="preserve">2) существенно ухудшает имущество;</w:t>
      </w:r>
    </w:p>
    <w:p>
      <w:pPr>
        <w:spacing w:after="120"/>
        <w:ind w:firstLine="709"/>
      </w:pPr>
      <w:r>
        <w:rPr>
          <w:sz w:val="24"/>
        </w:rPr>
        <w:t xml:space="preserve">3) более двух раз подряд по истечении установленного договором срока платежа не вносит арендную плату;</w:t>
      </w:r>
    </w:p>
    <w:p>
      <w:pPr>
        <w:spacing w:after="120"/>
        <w:ind w:firstLine="709"/>
      </w:pPr>
      <w:r>
        <w:rPr>
          <w:sz w:val="24"/>
        </w:rPr>
        <w:t xml:space="preserve">4) не производит капитального ремонта имущества в установленные договором аренды сроки, а при отсутствии их в договоре в разумные сроки в тех случаях, когда в соответствии с законом , иными правовыми актами или договором производство капитального ремонта является обязанностью арендатора.</w:t>
      </w:r>
    </w:p>
    <w:p>
      <w:pPr>
        <w:spacing w:after="120"/>
        <w:ind w:firstLine="709"/>
      </w:pPr>
      <w:r>
        <w:rPr>
          <w:sz w:val="24"/>
        </w:rPr>
        <w:t xml:space="preserve">Договором аренды могут быть установлены и другие основания досрочного расторжения договора по требованию арендодателя в соответствии с пунктом 2 статьи 450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619</dc:title>
  <dc:creator>АРБИТРАЖ! · arbi.ru</dc:creator>
  <cp:lastModifiedBy>АРБИТРАЖ!</cp:lastModifiedBy>
  <dcterms:created xsi:type="dcterms:W3CDTF">2026-10-22T20:25:13.333Z</dcterms:created>
</cp:coreProperties>
</file>