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677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35. Наем жилого помещения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Нанимателем по договору найма жилого помещения может быть только гражданин.</w:t>
      </w:r>
    </w:p>
    <w:p>
      <w:pPr>
        <w:spacing w:after="120"/>
        <w:ind w:firstLine="709"/>
      </w:pPr>
      <w:r>
        <w:rPr>
          <w:sz w:val="24"/>
        </w:rPr>
        <w:t xml:space="preserve">2. В договоре должны быть указаны граждане, постоянно проживающие в жилом помещении вместе с нанимателем. При отсутствии в договоре таких указаний вселение этих граждан производится в соответствии с правилами статьи 679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Граждане, постоянно проживающие совместно с нанимателем, имеют равные с ним права по пользованию жилым помещением. Отношения между нанимателем и такими гражданами определяются законом.</w:t>
      </w:r>
    </w:p>
    <w:p>
      <w:pPr>
        <w:spacing w:after="120"/>
        <w:ind w:firstLine="709"/>
      </w:pPr>
      <w:r>
        <w:rPr>
          <w:sz w:val="24"/>
        </w:rPr>
        <w:t xml:space="preserve">3. Наниматель несет ответственность перед наймодателем за действия граждан, постоянно проживающих совместно с ним, которые нарушают условия договора найма жилого помещения.</w:t>
      </w:r>
    </w:p>
    <w:p>
      <w:pPr>
        <w:spacing w:after="120"/>
        <w:ind w:firstLine="709"/>
      </w:pPr>
      <w:r>
        <w:rPr>
          <w:sz w:val="24"/>
        </w:rPr>
        <w:t xml:space="preserve">4. Граждане, постоянно проживающие вместе с нанимателем, могут, известив наймодателя, заключить с нанимателем договор о том, что все граждане, постоянно проживающие в жилом помещении, несут совместно с нанимателем солидарную ответственность перед наймодателем. В этом случае такие граждане являются сонанимателями.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677</dc:title>
  <dc:creator>АРБИТРАЖ! · arbi.ru</dc:creator>
  <cp:lastModifiedBy>АРБИТРАЖ!</cp:lastModifiedBy>
  <dcterms:created xsi:type="dcterms:W3CDTF">2026-10-22T20:25:12.327Z</dcterms:created>
</cp:coreProperties>
</file>