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702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702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предмет существенным условием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Правомерно ли отличать договор подряда от договора возмездного оказания услуг по наличию вещественного результата</w:t>
      </w:r>
    </w:p>
    <w:p>
      <w:pPr>
        <w:spacing w:after="120"/>
        <w:ind w:firstLine="709"/>
      </w:pPr>
      <w:r>
        <w:rPr>
          <w:sz w:val="24"/>
        </w:rPr>
        <w:t xml:space="preserve">- Доказывает ли не подписанный заказчиком акт выполненных работ возникновение отношений по подряду при отсутствии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Свидетельствует ли фактическое выполнение работ подрядчиком о согласовании сторонами предмета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Как, по мнению судов, разграничиваются договор подряда и договор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квалифицировать договор о ремонте транспортного средства как договор подряда</w:t>
      </w:r>
    </w:p>
    <w:p>
      <w:pPr>
        <w:spacing w:after="120"/>
        <w:ind w:firstLine="709"/>
      </w:pPr>
      <w:r>
        <w:rPr>
          <w:sz w:val="24"/>
        </w:rPr>
        <w:t xml:space="preserve">- В каких случаях, по мнению судов, договор на выполнение работы физическим лицом будет признаваться договором подряда, а не трудовым договором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702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подряда одна сторона (подрядчик) обязуется выполнить по заданию другой стороны (заказчика) определенную работу и сдать ее результат заказчику, а заказчик обязуется принять результат работы и оплатить его.</w:t>
      </w:r>
    </w:p>
    <w:p>
      <w:pPr>
        <w:spacing w:after="120"/>
        <w:ind w:firstLine="709"/>
      </w:pPr>
      <w:r>
        <w:rPr>
          <w:sz w:val="24"/>
        </w:rPr>
        <w:t xml:space="preserve">2. К отдельным видам договора подряда (бытовой подряд, строительный подряд, подряд на выполнение проектных и изыскательских работ, подрядные работы для государственных нужд) положения, предусмотренные настоящим параграфом, применяются, если иное не установлено правилами настоящего Кодекса об этих видах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702</dc:title>
  <dc:creator>АРБИТРАЖ! · arbi.ru</dc:creator>
  <cp:lastModifiedBy>АРБИТРАЖ!</cp:lastModifiedBy>
  <dcterms:created xsi:type="dcterms:W3CDTF">2026-10-22T18:53:28.785Z</dcterms:created>
</cp:coreProperties>
</file>