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709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цена выполняемых работ существенным условием договора подряда</w:t>
      </w:r>
    </w:p>
    <w:p>
      <w:pPr>
        <w:spacing w:after="120"/>
        <w:ind w:firstLine="709"/>
      </w:pPr>
      <w:r>
        <w:rPr>
          <w:sz w:val="24"/>
        </w:rPr>
        <w:t xml:space="preserve">- Правомерно ли то, что цена в акте приема-передачи либо в справке о стоимости выполненных работ отличается от твердой цены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Является ли условие договора подряда об ориентировочной цене указанием на приблизительность стоимости работ</w:t>
      </w:r>
    </w:p>
    <w:p>
      <w:pPr>
        <w:spacing w:after="120"/>
        <w:ind w:firstLine="709"/>
      </w:pPr>
      <w:r>
        <w:rPr>
          <w:sz w:val="24"/>
        </w:rPr>
        <w:t xml:space="preserve">- Освобождает ли заказчика от оплаты дополнительных работ отсутствие допсоглашения к договору подряда на их проведение</w:t>
      </w:r>
    </w:p>
    <w:p>
      <w:pPr>
        <w:spacing w:after="120"/>
        <w:ind w:firstLine="709"/>
      </w:pPr>
      <w:r>
        <w:rPr>
          <w:sz w:val="24"/>
        </w:rPr>
        <w:t xml:space="preserve">- Можно ли согласовать дополнительные работы на основании письма, если по условиям договора подряда увеличение твердой цены производится после подписания допсоглашения</w:t>
      </w:r>
    </w:p>
    <w:p>
      <w:pPr>
        <w:spacing w:after="120"/>
        <w:ind w:firstLine="709"/>
      </w:pPr>
      <w:r>
        <w:rPr>
          <w:sz w:val="24"/>
        </w:rPr>
        <w:t xml:space="preserve">- Вправе ли подрядчик требовать расторжения договора подряда в случае отказа заказчика от увеличения цены при существенном повышении стоимости работ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709 ГК РФ</w:t>
      </w:r>
    </w:p>
    <w:p>
      <w:pPr>
        <w:spacing w:after="120"/>
        <w:ind w:firstLine="709"/>
      </w:pPr>
      <w:r>
        <w:rPr>
          <w:sz w:val="24"/>
        </w:rPr>
        <w:t xml:space="preserve">1. В договоре подряда указываются цена подлежащей выполнению работы или способы ее определения. При отсутствии в договоре таких указаний цена определяется в соответствии с пунктом 3 статьи 424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Цена в договоре подряда включает компенсацию издержек подрядчика и причитающееся ему вознаграждение.</w:t>
      </w:r>
    </w:p>
    <w:p>
      <w:pPr>
        <w:spacing w:after="120"/>
        <w:ind w:firstLine="709"/>
      </w:pPr>
      <w:r>
        <w:rPr>
          <w:sz w:val="24"/>
        </w:rPr>
        <w:t xml:space="preserve">3. Цена работы может быть определена путем составления сметы.</w:t>
      </w:r>
    </w:p>
    <w:p>
      <w:pPr>
        <w:spacing w:after="120"/>
        <w:ind w:firstLine="709"/>
      </w:pPr>
      <w:r>
        <w:rPr>
          <w:sz w:val="24"/>
        </w:rPr>
        <w:t xml:space="preserve">В случае, когда работа выполняется в соответствии со сметой, составленной подрядчиком, смета приобретает силу и становится частью договора подряда с момента подтверждения ее заказчиком.</w:t>
      </w:r>
    </w:p>
    <w:p>
      <w:pPr>
        <w:spacing w:after="120"/>
        <w:ind w:firstLine="709"/>
      </w:pPr>
      <w:r>
        <w:rPr>
          <w:sz w:val="24"/>
        </w:rPr>
        <w:t xml:space="preserve">4. Цена работы (смета) может быть приблизительной или твердой. При отсутствии других указаний в договоре подряда цена работы считается твердой.</w:t>
      </w:r>
    </w:p>
    <w:p>
      <w:pPr>
        <w:spacing w:after="120"/>
        <w:ind w:firstLine="709"/>
      </w:pPr>
      <w:r>
        <w:rPr>
          <w:sz w:val="24"/>
        </w:rPr>
        <w:t xml:space="preserve">5. Если возникла необходимость в проведении дополнительных работ и по этой причине в существенном превышении определенной приблизительно цены работы, подрядчик обязан своевременно предупредить об этом заказчика. Заказчик, не согласившийся на превышение указанной в договоре подряда цены работы, вправе отказаться от договора. В этом случае подрядчик может требовать от заказчика уплаты ему цены за выполненную часть работы.</w:t>
      </w:r>
    </w:p>
    <w:p>
      <w:pPr>
        <w:spacing w:after="120"/>
        <w:ind w:firstLine="709"/>
      </w:pPr>
      <w:r>
        <w:rPr>
          <w:sz w:val="24"/>
        </w:rPr>
        <w:t xml:space="preserve">Подрядчик, своевременно не предупредивший заказчика о необходимости превышения указанной в договоре цены работы, обязан выполнить договор, сохраняя право на оплату работы по цене, определенной в договоре.</w:t>
      </w:r>
    </w:p>
    <w:p>
      <w:pPr>
        <w:spacing w:after="120"/>
        <w:ind w:firstLine="709"/>
      </w:pPr>
      <w:r>
        <w:rPr>
          <w:sz w:val="24"/>
        </w:rPr>
        <w:t xml:space="preserve">6. Подрядчик не вправе требовать увеличения твердой цены, а заказчик ее уменьшения, в том числе в случае,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расходов.</w:t>
      </w:r>
    </w:p>
    <w:p>
      <w:pPr>
        <w:spacing w:after="120"/>
        <w:ind w:firstLine="709"/>
      </w:pPr>
      <w:r>
        <w:rPr>
          <w:sz w:val="24"/>
        </w:rPr>
        <w:t xml:space="preserve">При существенном возрастании стоимости материалов и оборудования, предоставленных подрядчиком, а также оказываемых ему третьими лицами услуг, которые нельзя было предусмотреть при заключении договора, подрядчик имеет право требовать увеличения установленной цены, а при отказе заказчика выполнить это требование - расторжения договора в соответствии со статьей 451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709</dc:title>
  <dc:creator>АРБИТРАЖ! · arbi.ru</dc:creator>
  <cp:lastModifiedBy>АРБИТРАЖ!</cp:lastModifiedBy>
  <dcterms:created xsi:type="dcterms:W3CDTF">2026-10-23T00:44:37.807Z</dcterms:created>
</cp:coreProperties>
</file>