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740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740 ГК РФ</w:t>
      </w:r>
    </w:p>
    <w:p>
      <w:pPr>
        <w:spacing w:after="120"/>
        <w:ind w:firstLine="709"/>
      </w:pPr>
      <w:r>
        <w:rPr>
          <w:sz w:val="24"/>
        </w:rPr>
        <w:t xml:space="preserve">- Заказчик хочет признать договор недействительным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задолженность за работы, выполненные в отсутствие договора подряда</w:t>
      </w:r>
    </w:p>
    <w:p>
      <w:pPr>
        <w:spacing w:after="120"/>
        <w:ind w:firstLine="709"/>
      </w:pPr>
      <w:r>
        <w:rPr>
          <w:sz w:val="24"/>
        </w:rPr>
        <w:t xml:space="preserve">- Подрядчик хочет взыскать оплату за выполненные работы, увеличение объема которых не было согласовано</w:t>
      </w:r>
    </w:p>
    <w:p>
      <w:pPr>
        <w:spacing w:after="120"/>
        <w:ind w:firstLine="709"/>
      </w:pPr>
      <w:r>
        <w:rPr>
          <w:sz w:val="24"/>
        </w:rPr>
        <w:t xml:space="preserve">- Заказчик хочет обязать подрядчика исполнить договор в натуре</w:t>
      </w:r>
    </w:p>
    <w:p>
      <w:pPr>
        <w:spacing w:after="120"/>
        <w:ind w:firstLine="709"/>
      </w:pPr>
      <w:r>
        <w:rPr>
          <w:sz w:val="24"/>
        </w:rPr>
        <w:t xml:space="preserve">- Заказчик хочет расторгнуть договор строительного подряда и взыскать предоплату</w:t>
      </w:r>
    </w:p>
    <w:p>
      <w:pPr>
        <w:spacing w:after="120"/>
        <w:ind w:firstLine="709"/>
      </w:pPr>
      <w:r>
        <w:rPr>
          <w:sz w:val="24"/>
        </w:rPr>
        <w:t xml:space="preserve">1. По договору строительного подряда подрядчик обязуется в установленный договором срок построить по заданию заказчика определенный объект либо выполнить иные строительные работы, а заказчик обязуется создать подрядчику необходимые условия для выполнения работ, принять их результат и уплатить обусловленную цену.</w:t>
      </w:r>
    </w:p>
    <w:p>
      <w:pPr>
        <w:spacing w:after="120"/>
        <w:ind w:firstLine="709"/>
      </w:pPr>
      <w:r>
        <w:rPr>
          <w:sz w:val="24"/>
        </w:rPr>
        <w:t xml:space="preserve">2. Договор строительного подряда заключается на строительство или реконструкцию предприятия, здания (в том числе жилого дома), сооружения или иного объекта, а также на выполнение монтажных, пусконаладочных и иных неразрывно связанных со строящимся объектом работ. Правила о договоре строительного подряда применяются также к работам по капитальному ремонту зданий и сооружений,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В случаях, предусмотренных договором, подрядчик принимает на себя обязанность обеспечить эксплуатацию объекта после его принятия заказчиком в течение указанного в договоре срока.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по договору строительного подряда выполняются работы для удовлетворения бытовых или других личных потребностей гражданина (заказчика), к такому договору соответственно применяются правила параграфа 2 настоящей главы о правах заказчика по договору бытового подряда.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740</dc:title>
  <dc:creator>АРБИТРАЖ! · arbi.ru</dc:creator>
  <cp:lastModifiedBy>АРБИТРАЖ!</cp:lastModifiedBy>
  <dcterms:created xsi:type="dcterms:W3CDTF">2026-10-22T19:06:59.469Z</dcterms:created>
</cp:coreProperties>
</file>