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Выполнение научно-исследовательских, опытно-конструкторских и технологических работ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769 ГК РФ</w:t>
      </w:r>
    </w:p>
    <w:p>
      <w:pPr>
        <w:spacing w:after="120"/>
        <w:ind w:firstLine="709"/>
      </w:pPr>
      <w:r>
        <w:rPr>
          <w:sz w:val="24"/>
        </w:rPr>
        <w:t xml:space="preserve">- Исполнитель хочет расторгнуть договор и взыскать понесенные затраты (расходы) в случае нецелесообразности или невозможности продолжения работ</w:t>
      </w:r>
    </w:p>
    <w:p>
      <w:pPr>
        <w:spacing w:after="120"/>
        <w:ind w:firstLine="709"/>
      </w:pPr>
      <w:r>
        <w:rPr>
          <w:sz w:val="24"/>
        </w:rPr>
        <w:t xml:space="preserve">- Заказчик хочет признать договор недействительным (полностью или в части)</w:t>
      </w:r>
    </w:p>
    <w:p>
      <w:pPr>
        <w:spacing w:after="120"/>
        <w:ind w:firstLine="709"/>
      </w:pPr>
      <w:r>
        <w:rPr>
          <w:sz w:val="24"/>
        </w:rPr>
        <w:t xml:space="preserve">- Заказчик хочет расторгнуть договор</w:t>
      </w:r>
    </w:p>
    <w:p>
      <w:pPr>
        <w:spacing w:after="120"/>
        <w:ind w:firstLine="709"/>
      </w:pPr>
      <w:r>
        <w:rPr>
          <w:sz w:val="24"/>
        </w:rPr>
        <w:t xml:space="preserve">- Заказчик хочет признать договор незаключенным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769 (в ред. ФЗ от 22.12.2020 N 456-ФЗ) применяется к правоотношениям, возникшим после 01.01.2022, а по отношениям, возникшим ранее, - к тем правам и обязанностям, которые возникнут после 01.01.2022.</w:t>
      </w:r>
    </w:p>
    <w:p>
      <w:pPr>
        <w:spacing w:after="120"/>
        <w:ind w:firstLine="709"/>
      </w:pPr>
      <w:r>
        <w:rPr>
          <w:sz w:val="24"/>
        </w:rPr>
        <w:t xml:space="preserve">1. По договору на выполнение научно-исследовательских работ исполнитель обязуется провести обусловленные техническим заданием заказчика научные исследования, а по договору на выполнение опытно-конструкторских и технологических работ - разработать образец нового изделия или новую технологию, а также техническую и (или) конструкторскую документацию на них, а заказчик обязуется принять работу и оплатить ее.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22.12.2020 N 456-ФЗ)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Договор с исполнителем может охватывать как весь цикл проведения исследования, разработки и изготовления образцов, так и отдельные его этапы (элементы).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законом или договором, риск случайной невозможности исполнения договоров на выполнение научно-исследовательских работ, опытно-конструкторских и технологических работ несет заказчик.</w:t>
      </w:r>
    </w:p>
    <w:p>
      <w:pPr>
        <w:spacing w:after="120"/>
        <w:ind w:firstLine="709"/>
      </w:pPr>
      <w:r>
        <w:rPr>
          <w:sz w:val="24"/>
        </w:rPr>
        <w:t xml:space="preserve">4. Условия договоров на выполнение научно-исследовательских работ, опытно-конструкторских и технологических работ должны соответствовать законам и иным правовым актам об исключительных правах (интеллектуальной собственности).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769</dc:title>
  <dc:creator>АРБИТРАЖ! · arbi.ru</dc:creator>
  <cp:lastModifiedBy>АРБИТРАЖ!</cp:lastModifiedBy>
  <dcterms:created xsi:type="dcterms:W3CDTF">2026-10-22T16:46:05.349Z</dcterms:created>
</cp:coreProperties>
</file>