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39. Возмездное оказание услуг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783 ГК РФ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договору возмездного оказания услуг положения о праве подрядчика приостановить выполнение работ в случае нарушения заказчиком своих обязанностей</w:t>
      </w:r>
    </w:p>
    <w:p>
      <w:pPr>
        <w:spacing w:after="120"/>
        <w:ind w:firstLine="709"/>
      </w:pPr>
      <w:r>
        <w:rPr>
          <w:sz w:val="24"/>
        </w:rPr>
        <w:t xml:space="preserve">- Применяются ли к отношениям по возмездному оказанию услуг положения о порядке сдачи-приемки работ по договору строительного подряда</w:t>
      </w:r>
    </w:p>
    <w:p>
      <w:pPr>
        <w:spacing w:after="120"/>
        <w:ind w:firstLine="709"/>
      </w:pPr>
      <w:r>
        <w:rPr>
          <w:sz w:val="24"/>
        </w:rPr>
        <w:t xml:space="preserve">Общие положения о подряде ( статьи 702 - 729 ) и положения о бытовом подряде ( статьи 730 - 739 ) применяются к договору возмездного оказания услуг, если это не противоречит статьям 779 - 782 настоящего Кодекса, а также особенностям предмета договора возмездного оказания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783</dc:title>
  <dc:creator>АРБИТРАЖ! · arbi.ru</dc:creator>
  <cp:lastModifiedBy>АРБИТРАЖ!</cp:lastModifiedBy>
  <dcterms:created xsi:type="dcterms:W3CDTF">2026-10-22T20:23:37.176Z</dcterms:created>
</cp:coreProperties>
</file>