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806 ГК РФ</w:t>
      </w:r>
    </w:p>
    <w:p>
      <w:pPr>
        <w:spacing w:after="120"/>
        <w:ind w:firstLine="709"/>
      </w:pPr>
      <w:r>
        <w:rPr>
          <w:sz w:val="24"/>
        </w:rPr>
        <w:t xml:space="preserve">- Клиент отказался от договора транспортной экспедиции в связи с неоказанием экспедитором услуг и хочет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Любая из сторон вправе отказаться от исполнения договора транспортной экспедиции, предупредив об этом другую сторону в разумный срок.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одностороннем отказе от исполнения договора клиент или экспедитор возмещает другой стороне убытки, а также уплачивает штраф в размере 10 % от суммы понесенных другой стороной затрат (ФЗ от 30.06.2003 N 87-ФЗ ).</w:t>
      </w:r>
    </w:p>
    <w:p>
      <w:pPr>
        <w:spacing w:after="120"/>
        <w:ind w:firstLine="709"/>
      </w:pPr>
      <w:r>
        <w:rPr>
          <w:sz w:val="24"/>
        </w:rPr>
        <w:t xml:space="preserve">При одностороннем отказе от исполнения договора сторона, заявившая об отказе, возмещает другой стороне убытки, вызванные расторжением договора.</w:t>
      </w:r>
    </w:p>
    <w:p/>
    <w:p>
      <w:pPr>
        <w:spacing w:after="120"/>
        <w:ind w:firstLine="709"/>
      </w:pPr>
      <w:r>
        <w:rPr>
          <w:sz w:val="24"/>
        </w:rPr>
        <w:t xml:space="preserve">§ 1. Заем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806</dc:title>
  <dc:creator>АРБИТРАЖ! · arbi.ru</dc:creator>
  <cp:lastModifiedBy>АРБИТРАЖ!</cp:lastModifiedBy>
  <dcterms:created xsi:type="dcterms:W3CDTF">2026-10-22T22:04:26.828Z</dcterms:created>
</cp:coreProperties>
</file>