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банковского счета, за пользование денежными средствами, находящимися на банковском счете клиента, банк уплачивает проценты в размере, определяемом договором банковского счета, сумма которых зачисляется на счет.</w:t>
      </w:r>
    </w:p>
    <w:p>
      <w:pPr>
        <w:spacing w:after="120"/>
        <w:ind w:firstLine="709"/>
      </w:pPr>
      <w:r>
        <w:rPr>
          <w:sz w:val="24"/>
        </w:rPr>
        <w:t xml:space="preserve">Сумма процентов зачисляется на счет в сроки, предусмотренные договором, а в случае, когда такие сроки договором не предусмотрены, по истечении каждого квартала.</w:t>
      </w:r>
    </w:p>
    <w:p>
      <w:pPr>
        <w:spacing w:after="120"/>
        <w:ind w:firstLine="709"/>
      </w:pPr>
      <w:r>
        <w:rPr>
          <w:sz w:val="24"/>
        </w:rPr>
        <w:t xml:space="preserve">2. Если в договоре банковского счета не определен размер процентов, указанных в пункте 1 настоящей статьи, проценты уплачиваются в размере, обычно уплачиваемом банком по вкладам до востребования (статья 838)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852</dc:title>
  <dc:creator>АРБИТРАЖ! · arbi.ru</dc:creator>
  <cp:lastModifiedBy>АРБИТРАЖ!</cp:lastModifiedBy>
  <dcterms:created xsi:type="dcterms:W3CDTF">2026-10-22T23:40:23.523Z</dcterms:created>
</cp:coreProperties>
</file>