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По договору публичного депозитного счета, заключаемому для целей депонирования денежных средств в случаях, предусмотренных законом, банк обязуется принимать и зачислять в пользу бенефициара денежные средства, поступающие от должника или иного указанного в законе лица (депонента), на счет, открытый владельцу счета ( нотариусу , службе судебных приставов, суду и иным органам или лицам, которые в соответствии с законом могут принимать денежные средства в депозит).</w:t>
      </w:r>
    </w:p>
    <w:p>
      <w:pPr>
        <w:spacing w:after="120"/>
        <w:ind w:firstLine="709"/>
      </w:pPr>
      <w:r>
        <w:rPr>
          <w:sz w:val="24"/>
        </w:rPr>
        <w:t xml:space="preserve">Публичный депозитный счет может открываться в российских кредитных организациях, величина собственных средств (капитала) которых составляет не менее чем двадцать миллиардов рублей. В течение месяца со дня, когда владельцу публичного депозитного счета стало известно или должно было стать известно о том, что величина капитала кредитной организации составила менее указанной суммы, он обязан закрыть свой публичный счет в этой кредитной организации и перечислить все средства с него на другой свой публичный депозитный счет в другой российской кредитной организации, величина капитала которой составляет не менее указанной суммы.</w:t>
      </w:r>
    </w:p>
    <w:p>
      <w:pPr>
        <w:spacing w:after="120"/>
        <w:ind w:firstLine="709"/>
      </w:pPr>
      <w:r>
        <w:rPr>
          <w:sz w:val="24"/>
        </w:rPr>
        <w:t xml:space="preserve">2. По договору публичного депозитного счета банк не вправе контролировать соответствие операций владельца публичного депозитного счета установленным законом правилам о депонировании, если иное не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3. Депонирование денежных средств на публичном депозитном счете влечет за собой возникновение требования к владельцу счета в отношении этих денежных средств у лица, в чью пользу они депонированы (бенефициар). Бенефициар не вправе требовать совершения операций с денежными средствами, поступившими на публичный депозитный счет в его пользу, непосредственно от банка.</w:t>
      </w:r>
    </w:p>
    <w:p>
      <w:pPr>
        <w:spacing w:after="120"/>
        <w:ind w:firstLine="709"/>
      </w:pPr>
      <w:r>
        <w:rPr>
          <w:sz w:val="24"/>
        </w:rPr>
        <w:t xml:space="preserve">4. Бенефициар вправе потребовать от владельца счета перечисления (выдачи) бенефициару денежных средств с публичного депозитного счета по основаниям и в порядке, которые предусмотрены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860.11</dc:title>
  <dc:creator>АРБИТРАЖ! · arbi.ru</dc:creator>
  <cp:lastModifiedBy>АРБИТРАЖ!</cp:lastModifiedBy>
  <dcterms:created xsi:type="dcterms:W3CDTF">2026-10-22T20:23:34.172Z</dcterms:created>
</cp:coreProperties>
</file>