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860.15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В случае смерти нотариуса (иного уполномоченного на открытие публичного депозитного счета лица) или сложения им (прекращения) своих полномочий владелец публичного депозитного счета заменяется на другого нотариуса (иное лицо), которому в соответствии с законом, иными правовыми актами передаются дела нотариуса (иного лица), являвшегося владельцем счета.</w:t>
      </w:r>
    </w:p>
    <w:p>
      <w:pPr>
        <w:spacing w:after="120"/>
        <w:ind w:firstLine="709"/>
      </w:pPr>
      <w:r>
        <w:rPr>
          <w:sz w:val="24"/>
        </w:rPr>
        <w:t xml:space="preserve">2. В случае упразднения или преобразования органа, который уполномочен на открытие публичного депозитного счета, владелец такого счета заменяется на другой орган, к компетенции которого в соответствии с законом, иными правовыми актами относится открытие публичного депозитного счета для депонирования денежных средств соответствующих депонентов.</w:t>
      </w:r>
    </w:p>
    <w:p>
      <w:pPr>
        <w:spacing w:after="120"/>
        <w:ind w:firstLine="709"/>
      </w:pPr>
      <w:r>
        <w:rPr>
          <w:sz w:val="24"/>
        </w:rPr>
        <w:t xml:space="preserve">3. Договор публичного депозитного счета не может быть прекращен по основаниям, указанным в пунктах 2 и 4 статьи 859 настоящего Кодекса.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расчетах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860.15</dc:title>
  <dc:creator>АРБИТРАЖ! · arbi.ru</dc:creator>
  <cp:lastModifiedBy>АРБИТРАЖ!</cp:lastModifiedBy>
  <dcterms:created xsi:type="dcterms:W3CDTF">2026-10-22T22:48:14.425Z</dcterms:created>
</cp:coreProperties>
</file>