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891 ГК РФ</w:t>
      </w:r>
    </w:p>
    <w:p>
      <w:pPr>
        <w:spacing w:after="120"/>
        <w:ind w:firstLine="709"/>
      </w:pPr>
      <w:r>
        <w:rPr>
          <w:sz w:val="24"/>
        </w:rPr>
        <w:t xml:space="preserve">- Может ли хранитель ссылаться на отсутствие вины, собственные правила хранения и несет ли гражданско-правовую ответственность, если он не обеспечил надлежащую сохранность вещи по договору хранения</w:t>
      </w:r>
    </w:p>
    <w:p>
      <w:pPr>
        <w:spacing w:after="120"/>
        <w:ind w:firstLine="709"/>
      </w:pPr>
      <w:r>
        <w:rPr>
          <w:sz w:val="24"/>
        </w:rPr>
        <w:t xml:space="preserve">1. Хранитель обязан принять все предусмотренные договором хранения меры для того, чтобы обеспечить сохранность переданной на хранение вещи.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договоре условий о таких мерах или неполноте этих условий хранитель должен принять для сохранения вещи также меры, соответствующие обычаям делового оборота и существу обязательства, в том числе свойствам переданной на хранение вещи, если только необходимость принятия этих мер не исключена договором.</w:t>
      </w:r>
    </w:p>
    <w:p>
      <w:pPr>
        <w:spacing w:after="120"/>
        <w:ind w:firstLine="709"/>
      </w:pPr>
      <w:r>
        <w:rPr>
          <w:sz w:val="24"/>
        </w:rPr>
        <w:t xml:space="preserve">2. Хранитель во всяком случае должен принять для сохранения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т.п.).</w:t>
      </w:r>
    </w:p>
    <w:p>
      <w:pPr>
        <w:spacing w:after="120"/>
        <w:ind w:firstLine="709"/>
      </w:pPr>
      <w:r>
        <w:rPr>
          <w:sz w:val="24"/>
        </w:rPr>
        <w:t xml:space="preserve">3. Если хранение осуществляется безвозмездно, хранитель обязан заботиться о принятой на хранение вещи не менее, чем о своих вещах.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891</dc:title>
  <dc:creator>АРБИТРАЖ! · arbi.ru</dc:creator>
  <cp:lastModifiedBy>АРБИТРАЖ!</cp:lastModifiedBy>
  <dcterms:created xsi:type="dcterms:W3CDTF">2026-10-22T12:13:55.769Z</dcterms:created>
</cp:coreProperties>
</file>