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958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признать недействительным односторонний отказ страховщика от договора страхования имущества или ответственности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со страхователя задолженность по уплате страховой премии (страховых взносов) по договору страхования имущества, ответственности или медицинского страхования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расторгнуть договор и взыскать неиспользованную часть страховой премии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неиспользованную часть страховой премии в связи с отказом от договора</w:t>
      </w:r>
    </w:p>
    <w:p>
      <w:pPr>
        <w:spacing w:after="120"/>
        <w:ind w:firstLine="709"/>
      </w:pPr>
      <w:r>
        <w:rPr>
          <w:sz w:val="24"/>
        </w:rPr>
        <w:t xml:space="preserve">- Заемщик хочет взыскать переплату за дополнительные услуги кредитора, связанные с личным страхованием заемщика, возникшую в связи с досрочным погашением кредита</w:t>
      </w:r>
    </w:p>
    <w:p>
      <w:pPr>
        <w:spacing w:after="120"/>
        <w:ind w:firstLine="709"/>
      </w:pPr>
      <w:r>
        <w:rPr>
          <w:sz w:val="24"/>
        </w:rPr>
        <w:t xml:space="preserve">1. Договор страхования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 К таким обстоятельствам,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гибель застрахованного имущества по причинам иным, чем наступление страхового случая;</w:t>
      </w:r>
    </w:p>
    <w:p>
      <w:pPr>
        <w:spacing w:after="120"/>
        <w:ind w:firstLine="709"/>
      </w:pPr>
      <w:r>
        <w:rPr>
          <w:sz w:val="24"/>
        </w:rPr>
        <w:t xml:space="preserve">прекращение в установленном порядке предпринимательской деятельности лицом, застраховавшим предпринимательский риск или риск гражданской ответственности, связанной с этой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2. Страхователь (выгодоприобретатель) вправе отказаться от договора страхования в любое время, если к моменту отказа возможность наступления страхового случая не отпала по обстоятельствам, указанным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При досрочном прекращении договора страхования по обстоятельствам, указанным в пункте 1 настоящей статьи, страховщик имеет право на часть страховой премии пропорционально времени, в течение которого действовало страхование.</w:t>
      </w:r>
    </w:p>
    <w:p>
      <w:pPr>
        <w:spacing w:after="120"/>
        <w:ind w:firstLine="709"/>
      </w:pPr>
      <w:r>
        <w:rPr>
          <w:sz w:val="24"/>
        </w:rPr>
        <w:t xml:space="preserve">При досрочном отказе страхователя (выгодоприобретателя) от договора страхования уплаченная страховщику страховая премия не подлежит возврату, если законом или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958</dc:title>
  <dc:creator>АРБИТРАЖ! · arbi.ru</dc:creator>
  <cp:lastModifiedBy>АРБИТРАЖ!</cp:lastModifiedBy>
  <dcterms:created xsi:type="dcterms:W3CDTF">2026-10-22T22:04:28.831Z</dcterms:created>
</cp:coreProperties>
</file>