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964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964 ГК РФ</w:t>
      </w:r>
    </w:p>
    <w:p>
      <w:pPr>
        <w:spacing w:after="120"/>
        <w:ind w:firstLine="709"/>
      </w:pPr>
      <w:r>
        <w:rPr>
          <w:sz w:val="24"/>
        </w:rPr>
        <w:t xml:space="preserve">- Выгодоприобретатель хочет взыскать страховое возмещение по договору страхования имущества</w:t>
      </w:r>
    </w:p>
    <w:p>
      <w:pPr>
        <w:spacing w:after="120"/>
        <w:ind w:firstLine="709"/>
      </w:pPr>
      <w:r>
        <w:rPr>
          <w:sz w:val="24"/>
        </w:rPr>
        <w:t xml:space="preserve">1. Если законом или договором страхования не предусмотрено иное, страховщик освобождается от выплаты страхового возмещения и страховой суммы, когда страховой случай наступил вследствие:</w:t>
      </w:r>
    </w:p>
    <w:p>
      <w:pPr>
        <w:spacing w:after="120"/>
        <w:ind w:firstLine="709"/>
      </w:pPr>
      <w:r>
        <w:rPr>
          <w:sz w:val="24"/>
        </w:rPr>
        <w:t xml:space="preserve">воздействия ядерного взрыва, радиации или радиоактивного заражения;</w:t>
      </w:r>
    </w:p>
    <w:p>
      <w:pPr>
        <w:spacing w:after="120"/>
        <w:ind w:firstLine="709"/>
      </w:pPr>
      <w:r>
        <w:rPr>
          <w:sz w:val="24"/>
        </w:rPr>
        <w:t xml:space="preserve">военных действий, а также маневров или иных военных мероприятий;</w:t>
      </w:r>
    </w:p>
    <w:p>
      <w:pPr>
        <w:spacing w:after="120"/>
        <w:ind w:firstLine="709"/>
      </w:pPr>
      <w:r>
        <w:rPr>
          <w:sz w:val="24"/>
        </w:rPr>
        <w:t xml:space="preserve">гражданской войны, народных волнений всякого рода или забастовок.</w:t>
      </w:r>
    </w:p>
    <w:p>
      <w:pPr>
        <w:spacing w:after="120"/>
        <w:ind w:firstLine="709"/>
      </w:pPr>
      <w:r>
        <w:rPr>
          <w:sz w:val="24"/>
        </w:rPr>
        <w:t xml:space="preserve">2. Если договором имущественного страхования не предусмотрено иное, страховщик освобождается от выплаты страхового возмещения за убытки, возникшие вследствие изъятия, конфискации, реквизиции, ареста или уничтожения застрахованного имущества по распоряжению государственных органов.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964</dc:title>
  <dc:creator>АРБИТРАЖ! · arbi.ru</dc:creator>
  <cp:lastModifiedBy>АРБИТРАЖ!</cp:lastModifiedBy>
  <dcterms:created xsi:type="dcterms:W3CDTF">2026-10-22T20:23:51.719Z</dcterms:created>
</cp:coreProperties>
</file>