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49. Поручение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971 ГК РФ</w:t>
      </w:r>
    </w:p>
    <w:p>
      <w:pPr>
        <w:spacing w:after="120"/>
        <w:ind w:firstLine="709"/>
      </w:pPr>
      <w:r>
        <w:rPr>
          <w:sz w:val="24"/>
        </w:rPr>
        <w:t xml:space="preserve">- Являются ли указания доверителя определяющими во взаимоотношениях сторон по договору поручения</w:t>
      </w:r>
    </w:p>
    <w:p>
      <w:pPr>
        <w:spacing w:after="120"/>
        <w:ind w:firstLine="709"/>
      </w:pPr>
      <w:r>
        <w:rPr>
          <w:sz w:val="24"/>
        </w:rPr>
        <w:t xml:space="preserve">- Могут ли фактические действия быть предметом договора поручения</w:t>
      </w:r>
    </w:p>
    <w:p>
      <w:pPr>
        <w:spacing w:after="120"/>
        <w:ind w:firstLine="709"/>
      </w:pPr>
      <w:r>
        <w:rPr>
          <w:sz w:val="24"/>
        </w:rPr>
        <w:t xml:space="preserve">- Может ли договор поручения быть признан незаключенным, если условие о действиях поверенного определено недостаточно корректно</w:t>
      </w:r>
    </w:p>
    <w:p>
      <w:pPr>
        <w:spacing w:after="120"/>
        <w:ind w:firstLine="709"/>
      </w:pPr>
      <w:r>
        <w:rPr>
          <w:sz w:val="24"/>
        </w:rPr>
        <w:t xml:space="preserve">- Является ли существенным условие выплаты вознаграждения по договору поручения, если поверенным является адвокат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971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поручения одна сторона (поверенный) обязуется совершить от имени и за счет другой стороны (доверителя) определенные юридические действия. Права и обязанности по сделке, совершенной поверенным, возникают непосредственно у доверителя.</w:t>
      </w:r>
    </w:p>
    <w:p>
      <w:pPr>
        <w:spacing w:after="120"/>
        <w:ind w:firstLine="709"/>
      </w:pPr>
      <w:r>
        <w:rPr>
          <w:sz w:val="24"/>
        </w:rPr>
        <w:t xml:space="preserve">2. Договор поручения может быть заключен с указанием срока, в течение которого поверенный вправе действовать от имени доверителя, или без такого указания.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971</dc:title>
  <dc:creator>АРБИТРАЖ! · arbi.ru</dc:creator>
  <cp:lastModifiedBy>АРБИТРАЖ!</cp:lastModifiedBy>
  <dcterms:created xsi:type="dcterms:W3CDTF">2026-10-22T22:04:05.928Z</dcterms:created>
</cp:coreProperties>
</file>