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979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49. Поручение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В случае смерти поверенного его наследники обязаны известить доверителя о прекращении договора поручения и принять меры, необходимые для охраны имущества доверителя, в частности сохранить его вещи и документы, и затем передать это имущество доверителю.</w:t>
      </w:r>
    </w:p>
    <w:p>
      <w:pPr>
        <w:spacing w:after="120"/>
        <w:ind w:firstLine="709"/>
      </w:pPr>
      <w:r>
        <w:rPr>
          <w:sz w:val="24"/>
        </w:rPr>
        <w:t xml:space="preserve">Такая же обязанность лежит на ликвидаторе юридического лица, являющегося поверенным.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979</dc:title>
  <dc:creator>АРБИТРАЖ! · arbi.ru</dc:creator>
  <cp:lastModifiedBy>АРБИТРАЖ!</cp:lastModifiedBy>
  <dcterms:created xsi:type="dcterms:W3CDTF">2026-10-23T01:56:56.473Z</dcterms:created>
</cp:coreProperties>
</file>