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312-ФЗ)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Учредители общества с ограниченной ответственностью заключают между собой договор об учреждении общества с ограниченной ответственностью, определяющий порядок осуществления ими совместной деятельности по учреждению общества, размер уставного капитала общества, размер их долей в уставном капитале общества и иные установленные законом об обществах с ограниченной ответственностью условия.</w:t>
      </w:r>
    </w:p>
    <w:p>
      <w:pPr>
        <w:spacing w:after="120"/>
        <w:ind w:firstLine="709"/>
      </w:pPr>
      <w:r>
        <w:rPr>
          <w:sz w:val="24"/>
        </w:rPr>
        <w:t xml:space="preserve">Договор об учреждении общества с ограниченной ответственностью заключается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2. Учредители общества с ограниченной ответственностью несут солидарную ответственность по обязательствам, связанным с его учреждением и возникшим до его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Общество с ограниченной ответственностью несет ответственность по обязательствам учредителей общества, связанным с его учреждением, только в случае последующего одобрения действий учредителей общества общим собранием участников общества. Размер ответственности общества по этим обязательствам учредителей общества может быть ограничен законом об обществах с ограниченной ответственностью.</w:t>
      </w:r>
    </w:p>
    <w:p>
      <w:pPr>
        <w:spacing w:after="120"/>
        <w:ind w:firstLine="709"/>
      </w:pPr>
      <w:r>
        <w:rPr>
          <w:sz w:val="24"/>
        </w:rPr>
        <w:t xml:space="preserve">3. Учредительным документом общества с ограниченной ответственностью является его устав.</w:t>
      </w:r>
    </w:p>
    <w:p>
      <w:pPr>
        <w:spacing w:after="120"/>
        <w:ind w:firstLine="709"/>
      </w:pPr>
      <w:r>
        <w:rPr>
          <w:sz w:val="24"/>
        </w:rPr>
        <w:t xml:space="preserve">Устав общества с ограниченной ответственностью должен содержать сведения о фирменном наименовании общества и месте его нахождения, размере его уставного капитала (за исключением случая, предусмотренного пунктом 2 статьи 52 настоящего Кодекса), составе и компетенции его органов, порядке принятия ими решений (в том числе решений по вопросам, принимаемым единогласно или квалифицированным большинством голосов) и иные сведения, предусмотренные законом об обществах с ограниченной ответственностью.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99-ФЗ , от 29.06.2015 N 209-ФЗ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Порядок совершения иных действий по учреждению общества с ограниченной ответственностью определяется законом об обществах с ограниченной ответственностью.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89</dc:title>
  <dc:creator>АРБИТРАЖ! · arbi.ru</dc:creator>
  <cp:lastModifiedBy>АРБИТРАЖ!</cp:lastModifiedBy>
  <dcterms:created xsi:type="dcterms:W3CDTF">2026-10-22T14:06:08.364Z</dcterms:created>
</cp:coreProperties>
</file>