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w:body>
    <w:p>
      <w:pPr>
        <w:spacing w:after="120"/>
        <w:ind w:firstLine="709"/>
      </w:pPr>
      <w:r>
        <w:rPr>
          <w:sz w:val="24"/>
        </w:rPr>
        <w:t xml:space="preserve">ГК РФ, часть первая, ст. 204</w:t>
      </w:r>
    </w:p>
    <w:p>
      <w:pPr>
        <w:spacing w:after="120"/>
        <w:ind w:firstLine="709"/>
      </w:pPr>
      <w:r>
        <w:rPr>
          <w:sz w:val="24"/>
        </w:rPr>
        <w:t xml:space="preserve">Акт: Гражданский кодекс Российской Федерации (часть первая) № 51-ФЗ</w:t>
      </w:r>
    </w:p>
    <w:p>
      <w:pPr>
        <w:spacing w:after="120"/>
        <w:ind w:firstLine="709"/>
      </w:pPr>
      <w:r>
        <w:rPr>
          <w:sz w:val="24"/>
        </w:rPr>
        <w:t xml:space="preserve">Источник: https://www.consultant.ru/document/cons_doc_LAW_5142/</w:t>
      </w:r>
    </w:p>
    <w:p>
      <w:pPr>
        <w:spacing w:after="120"/>
        <w:ind w:firstLine="709"/>
      </w:pPr>
      <w:r>
        <w:rPr>
          <w:sz w:val="24"/>
        </w:rPr>
        <w:t xml:space="preserve">Раздел: Глава 12. Исковая давность</w:t>
      </w:r>
    </w:p>
    <w:p/>
    <w:p>
      <w:pPr>
        <w:spacing w:after="120"/>
        <w:ind w:firstLine="709"/>
      </w:pPr>
      <w:r>
        <w:rPr>
          <w:sz w:val="24"/>
        </w:rPr>
        <w:t xml:space="preserve">Текст приведён для работы. Юридическую силу имеет официальный источник —</w:t>
      </w:r>
    </w:p>
    <w:p>
      <w:pPr>
        <w:spacing w:after="120"/>
        <w:ind w:firstLine="709"/>
      </w:pPr>
      <w:r>
        <w:rPr>
          <w:sz w:val="24"/>
        </w:rPr>
        <w:t xml:space="preserve">сверьтесь с ним перед использованием в документе.</w:t>
      </w:r>
    </w:p>
    <w:p/>
    <w:p>
      <w:pPr>
        <w:spacing w:after="120"/>
        <w:ind w:firstLine="709"/>
      </w:pPr>
      <w:r>
        <w:rPr>
          <w:sz w:val="24"/>
        </w:rPr>
        <w:t xml:space="preserve">(в ред. Федерального закона от 07.05.2013 N 100-ФЗ)</w:t>
      </w:r>
    </w:p>
    <w:p>
      <w:pPr>
        <w:spacing w:after="120"/>
        <w:ind w:firstLine="709"/>
      </w:pPr>
      <w:r>
        <w:rPr>
          <w:sz w:val="24"/>
        </w:rPr>
        <w:t xml:space="preserve">(см. текст в предыдущей редакции )</w:t>
      </w:r>
    </w:p>
    <w:p>
      <w:pPr>
        <w:spacing w:after="120"/>
        <w:ind w:firstLine="709"/>
      </w:pPr>
      <w:r>
        <w:rPr>
          <w:sz w:val="24"/>
        </w:rPr>
        <w:t xml:space="preserve">1. Срок исковой давности не течет со дня обращения в суд в установленном порядке за защитой нарушенного права на протяжении всего времени, пока осуществляется судебная защита нарушенного права.</w:t>
      </w:r>
    </w:p>
    <w:p>
      <w:pPr>
        <w:spacing w:after="120"/>
        <w:ind w:firstLine="709"/>
      </w:pPr>
      <w:r>
        <w:rPr>
          <w:sz w:val="24"/>
        </w:rPr>
        <w:t xml:space="preserve">2. При оставлении судом иска без рассмотрения течение срока исковой давности, начавшееся до предъявления иска, продолжается в общем порядке, если иное не вытекает из оснований, по которым осуществление судебной защиты права прекращено.</w:t>
      </w:r>
    </w:p>
    <w:p>
      <w:pPr>
        <w:spacing w:after="120"/>
        <w:ind w:firstLine="709"/>
      </w:pPr>
      <w:r>
        <w:rPr>
          <w:sz w:val="24"/>
        </w:rPr>
        <w:t xml:space="preserve">Если судом оставлен без рассмотрения иск, предъявленный в уголовном деле, начавшееся до предъявления иска течение срока исковой давности приостанавливается до вступления в законную силу приговора, которым иск оставлен без рассмотрения.</w:t>
      </w:r>
    </w:p>
    <w:p>
      <w:pPr>
        <w:spacing w:after="120"/>
        <w:ind w:firstLine="709"/>
      </w:pPr>
      <w:r>
        <w:rPr>
          <w:sz w:val="24"/>
        </w:rPr>
        <w:t xml:space="preserve">3. Если после оставления иска без рассмотрения неистекшая часть срока исковой давности составляет менее шести месяцев, она удлиняется до шести месяцев, за исключением случаев, если основанием оставления иска без рассмотрения послужили действия (бездействие) истца.</w:t>
      </w:r>
    </w:p>
    <w:sectPr>
      <w:pgSz w:w="11906" w:h="16838"/>
      <w:pgMar w:top="1134" w:right="850" w:bottom="1134" w:left="1701"/>
    </w:sectPr>
  </w:body>
</w:document>
</file>

<file path=word/styles.xml><?xml version="1.0" encoding="utf-8"?>
<w:styles xmlns:w="http://schemas.openxmlformats.org/wordprocessingml/2006/main">
  <w:docDefaults>
    <w:rPrDefault>
      <w:rPr>
        <w:rFonts w:ascii="Times New Roman" w:hAnsi="Times New Roman" w:cs="Times New Roman"/>
        <w:sz w:val="24"/>
      </w:rPr>
    </w:rPrDefault>
  </w:docDefaults>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

<file path=docProps/core.xml><?xml version="1.0" encoding="utf-8"?>
<cp:coreProperties xmlns:cp="http://schemas.openxmlformats.org/package/2006/metadata/core-properties" xmlns:dc="http://purl.org/dc/elements/1.1/" xmlns:dcterms="http://purl.org/dc/terms/" xmlns:xsi="http://www.w3.org/2001/XMLSchema-instance">
  <dc:title>ГК РФ, часть первая, ст. 204</dc:title>
  <dc:creator>АРБИТРАЖ! · arbi.ru</dc:creator>
  <cp:lastModifiedBy>АРБИТРАЖ!</cp:lastModifiedBy>
  <dcterms:created xsi:type="dcterms:W3CDTF">2026-10-22T22:34:40.270Z</dcterms:created>
</cp:coreProperties>
</file>