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307.1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21. Понятие обязательства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1. К обязательствам, возникшим из договора (договорным обязательствам), общие положения об обязательствах (настоящий подраздел) применяются, если иное не предусмотрено правилами об отдельных видах договоров, содержащимися в настоящем Кодексе и иных законах, а при отсутствии таких специальных правил - общими положениями о договоре (подраздел 2 раздела III) .</w:t>
      </w:r>
    </w:p>
    <w:p>
      <w:pPr>
        <w:spacing w:after="120"/>
        <w:ind w:firstLine="709"/>
      </w:pPr>
      <w:r>
        <w:rPr>
          <w:sz w:val="24"/>
        </w:rPr>
        <w:t xml:space="preserve">2. К обязательствам вследствие причинения вреда и к обязательствам вследствие неосновательного обогащения общие положения об обязательствах (настоящий подраздел) применяются, если иное не предусмотрено соответственно правилами глав 59 и 60 настоящего Кодекса или не вытекает из существа соответствующих отношений.</w:t>
      </w:r>
    </w:p>
    <w:p>
      <w:pPr>
        <w:spacing w:after="120"/>
        <w:ind w:firstLine="709"/>
      </w:pPr>
      <w:r>
        <w:rPr>
          <w:sz w:val="24"/>
        </w:rPr>
        <w:t xml:space="preserve">3. Поскольку иное не установлено настоящим Кодексом, иными законами или не вытекает из существа соответствующих отношений, общие положения об обязательствах (настоящий подраздел) применяются к требованиям:</w:t>
      </w:r>
    </w:p>
    <w:p>
      <w:pPr>
        <w:spacing w:after="120"/>
        <w:ind w:firstLine="709"/>
      </w:pPr>
      <w:r>
        <w:rPr>
          <w:sz w:val="24"/>
        </w:rPr>
        <w:t xml:space="preserve">1) возникшим из корпоративных отношений (глава 4) ;</w:t>
      </w:r>
    </w:p>
    <w:p>
      <w:pPr>
        <w:spacing w:after="120"/>
        <w:ind w:firstLine="709"/>
      </w:pPr>
      <w:r>
        <w:rPr>
          <w:sz w:val="24"/>
        </w:rPr>
        <w:t xml:space="preserve">2) связанным с применением последствий недействительности сделки (параграф 2 главы 9)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307.1</dc:title>
  <dc:creator>АРБИТРАЖ! · arbi.ru</dc:creator>
  <cp:lastModifiedBy>АРБИТРАЖ!</cp:lastModifiedBy>
  <dcterms:created xsi:type="dcterms:W3CDTF">2026-10-22T18:32:21.763Z</dcterms:created>
</cp:coreProperties>
</file>