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308.3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21. Понятие обязательства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08.03.2015 N 42-ФЗ)</w:t>
      </w:r>
    </w:p>
    <w:p>
      <w:pPr>
        <w:spacing w:after="120"/>
        <w:ind w:firstLine="709"/>
      </w:pPr>
      <w:r>
        <w:rPr>
          <w:sz w:val="24"/>
        </w:rPr>
        <w:t xml:space="preserve">1. В случае неисполнения должником обязательства кредитор вправе требовать по суду исполнения обязательства в натуре , если иное не предусмотрено настоящим Кодексом, иными законами или договором либо не вытекает из существа обязательства. Суд по требованию кредитора вправе присудить в его пользу денежную сумму (пункт 1 статьи 330) на случай неисполнения указанного судебного акта в размере, определяемом судом на основе принципов справедливости, соразмерности и недопустимости извлечения выгоды из незаконного или недобросовестного поведения (пункт 4 статьи 1) .</w:t>
      </w:r>
    </w:p>
    <w:p>
      <w:pPr>
        <w:spacing w:after="120"/>
        <w:ind w:firstLine="709"/>
      </w:pPr>
      <w:r>
        <w:rPr>
          <w:sz w:val="24"/>
        </w:rPr>
        <w:t xml:space="preserve">2. Защита кредитором своих прав в соответствии с пунктом 1 настоящей статьи не освобождает должника от ответственности за неисполнение или ненадлежащее исполнение обязательства (глава 25) 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308.3</dc:title>
  <dc:creator>АРБИТРАЖ! · arbi.ru</dc:creator>
  <cp:lastModifiedBy>АРБИТРАЖ!</cp:lastModifiedBy>
  <dcterms:created xsi:type="dcterms:W3CDTF">2026-10-22T22:27:12.858Z</dcterms:created>
</cp:coreProperties>
</file>