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309.1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Между кредиторами одного должника по однородным обязательствам может быть заключено соглашение о порядке удовлетворения их требований к должнику, в том числе об очередности их удовлетворения и о непропорциональности распределения исполнения. Стороны указанного соглашения обязаны не совершать действия, направленные на получение исполнения от должника, в нарушение условий указанного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2. Исполнение, полученное от должника одним из кредиторов в нарушение условий соглашения между кредиторами о порядке удовлетворения их требований к должнику, подлежит передаче кредитору по другому обязательству в соответствии с условиями указанного соглашения. К кредитору, который передал полученное от должника исполнение другому кредитору, переходит требование последнего к должнику в соответствующей части.</w:t>
      </w:r>
    </w:p>
    <w:p>
      <w:pPr>
        <w:spacing w:after="120"/>
        <w:ind w:firstLine="709"/>
      </w:pPr>
      <w:r>
        <w:rPr>
          <w:sz w:val="24"/>
        </w:rPr>
        <w:t xml:space="preserve">3. Соглашение кредиторов о порядке удовлетворения их требований к должнику не создает обязанностей для лиц, не участвующих в нем в качестве сторон, в том числе для должника (статья 308)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309.1</dc:title>
  <dc:creator>АРБИТРАЖ! · arbi.ru</dc:creator>
  <cp:lastModifiedBy>АРБИТРАЖ!</cp:lastModifiedBy>
  <dcterms:created xsi:type="dcterms:W3CDTF">2026-10-22T20:21:08.992Z</dcterms:created>
</cp:coreProperties>
</file>