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375.1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375.1 ГК РФ</w:t>
      </w:r>
    </w:p>
    <w:p>
      <w:pPr>
        <w:spacing w:after="120"/>
        <w:ind w:firstLine="709"/>
      </w:pPr>
      <w:r>
        <w:rPr>
          <w:sz w:val="24"/>
        </w:rPr>
        <w:t xml:space="preserve">- Принципал хочет взыскать убытки, возникшие в результате необоснованного требования бенефициара</w:t>
      </w:r>
    </w:p>
    <w:p>
      <w:pPr>
        <w:spacing w:after="120"/>
        <w:ind w:firstLine="709"/>
      </w:pPr>
      <w:r>
        <w:rPr>
          <w:sz w:val="24"/>
        </w:rPr>
        <w:t xml:space="preserve">- Принципал хочет взыскать с бенефициара неосновательное обогащение в размере излишне уплаченных средств по гарантии</w:t>
      </w:r>
    </w:p>
    <w:p>
      <w:pPr>
        <w:spacing w:after="120"/>
        <w:ind w:firstLine="709"/>
      </w:pPr>
      <w:r>
        <w:rPr>
          <w:sz w:val="24"/>
        </w:rPr>
        <w:t xml:space="preserve">- Принципал хочет взыскать с бенефициара неосновательное обогащение, возникшее в результате получения им необоснованных выплат по гарантии</w:t>
      </w:r>
    </w:p>
    <w:p>
      <w:pPr>
        <w:spacing w:after="120"/>
        <w:ind w:firstLine="709"/>
      </w:pPr>
      <w:r>
        <w:rPr>
          <w:sz w:val="24"/>
        </w:rPr>
        <w:t xml:space="preserve">Бенефициар обязан возместить гаранту или принципалу убытки, которые причинены вследствие того, что представленные им документы являлись недостоверными либо предъявленное требование являлось необоснованным.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375.1</dc:title>
  <dc:creator>АРБИТРАЖ! · arbi.ru</dc:creator>
  <cp:lastModifiedBy>АРБИТРАЖ!</cp:lastModifiedBy>
  <dcterms:created xsi:type="dcterms:W3CDTF">2026-10-22T20:21:28.216Z</dcterms:created>
</cp:coreProperties>
</file>