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заявления отвода суд заслушивает мнение лиц, участвующих в деле, а также лица, которому заявлен отвод, если отводимый желает дать объяснения.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рассматривающий дело единолично, вправе разрешить вопрос об отводе или самоотводе путем вынесения мотивированного протокольного определения без удаления в совещательную комнату.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судом коллегиально вопрос об отводе разрешается определением, вынесенным в совещательной комнате. Отвод, заявленный судье, разрешается этим же составом суда в отсутствие отводимого судьи. Отвод, заявленный нескольким судьям или всему составу суда, разрешается этим же судом в полном составе простым большинством голосов. При равном количестве голосов, поданных за отвод и против отвода, судья считается отведенным.</w:t>
      </w:r>
    </w:p>
    <w:p>
      <w:pPr>
        <w:spacing w:after="120"/>
        <w:ind w:firstLine="709"/>
      </w:pPr>
      <w:r>
        <w:rPr>
          <w:sz w:val="24"/>
        </w:rPr>
        <w:t xml:space="preserve">Вопрос об отводе прокурора, помощника судьи, секретаря судебного заседания, эксперта, специалиста, переводчика разрешается судом,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</dc:title>
  <dc:creator>АРБИТРАЖ! · arbi.ru</dc:creator>
  <cp:lastModifiedBy>АРБИТРАЖ!</cp:lastModifiedBy>
  <dcterms:created xsi:type="dcterms:W3CDTF">2026-10-22T21:58:49.563Z</dcterms:created>
</cp:coreProperties>
</file>