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Способность своими действиями осуществлять процессуальные права, выполнять процессуальные обязанности и поручать ведение дела в суде представителю (гражданская процессуальная дееспособность) принадлежит в полном объеме гражданам, достигшим возраста восемнадцати лет, и организациям.</w:t>
      </w:r>
    </w:p>
    <w:p>
      <w:pPr>
        <w:spacing w:after="120"/>
        <w:ind w:firstLine="709"/>
      </w:pPr>
      <w:r>
        <w:rPr>
          <w:sz w:val="24"/>
        </w:rPr>
        <w:t xml:space="preserve">2. Несовершеннолетний может лично осуществлять свои процессуальные права и выполнять процессуальные обязанности в суде со времени вступления в брак или объявления его полностью дееспособным (эмансипации).</w:t>
      </w:r>
    </w:p>
    <w:p>
      <w:pPr>
        <w:spacing w:after="120"/>
        <w:ind w:firstLine="709"/>
      </w:pPr>
      <w:r>
        <w:rPr>
          <w:sz w:val="24"/>
        </w:rPr>
        <w:t xml:space="preserve">3. Права, свободы и законные интересы несовершеннолетних в возрасте от четырнадцати до восемнадцати лет, а также граждан, ограниченных в дееспособности, защищают в процессе их законные представители . Однако суд обязан привлекать к участию в таких делах самих несовершеннолетних, а также граждан, ограниченных в дееспособности.</w:t>
      </w:r>
    </w:p>
    <w:p>
      <w:pPr>
        <w:spacing w:after="120"/>
        <w:ind w:firstLine="709"/>
      </w:pPr>
      <w:r>
        <w:rPr>
          <w:sz w:val="24"/>
        </w:rPr>
        <w:t xml:space="preserve">4. В случаях, предусмотренных федеральным законом , по делам, возникающим из гражданских, семейных, трудовых и иных правоотношений, несовершеннолетние в возрасте от четырнадцати до восемнадцати лет вправе лично защищать в суде свои права, свободы и законные интересы. Однако суд вправе привлечь к участию в таких делах законных представителей несовершеннолетних.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Права, свободы и законные интересы несовершеннолетних, не достигших возраста четырнадцати лет, а также граждан, признанных недееспособными , если иное не предусмотрено настоящим Кодексом, защищают в процессе их законные представители - родители, усыновители, опекуны, попечители или иные лица, которым это право предоставлено федеральным законом . Однако суд вправе привлечь к участию в таких делах граждан, признанных недееспособными.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06.04.2011 N 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</dc:title>
  <dc:creator>АРБИТРАЖ! · arbi.ru</dc:creator>
  <cp:lastModifiedBy>АРБИТРАЖ!</cp:lastModifiedBy>
  <dcterms:created xsi:type="dcterms:W3CDTF">2026-10-22T20:18:21.480Z</dcterms:created>
</cp:coreProperties>
</file>