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82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Комплексная экспертиза назначается судом, если установление обстоятельств по делу требует одновременного проведения исследований с использованием различных областей знания или с использованием различных научных направлений в пределах одной области знания.</w:t>
      </w:r>
    </w:p>
    <w:p>
      <w:pPr>
        <w:spacing w:after="120"/>
        <w:ind w:firstLine="709"/>
      </w:pPr>
      <w:r>
        <w:rPr>
          <w:sz w:val="24"/>
        </w:rPr>
        <w:t xml:space="preserve">2. Комплексная экспертиза поручается нескольким экспертам. По результатам проведенных исследований эксперты формулируют общий вывод об обстоятельствах и излагают его в заключении, которое подписывается всеми экспертами.</w:t>
      </w:r>
    </w:p>
    <w:p>
      <w:pPr>
        <w:spacing w:after="120"/>
        <w:ind w:firstLine="709"/>
      </w:pPr>
      <w:r>
        <w:rPr>
          <w:sz w:val="24"/>
        </w:rPr>
        <w:t xml:space="preserve">Эксперты, которые не участвовали в формулировании общего вывода или не согласны с ним, подписывают только свою исследовательскую часть заключения.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82</dc:title>
  <dc:creator>АРБИТРАЖ! · arbi.ru</dc:creator>
  <cp:lastModifiedBy>АРБИТРАЖ!</cp:lastModifiedBy>
  <dcterms:created xsi:type="dcterms:W3CDTF">2026-10-22T07:51:31.538Z</dcterms:created>
</cp:coreProperties>
</file>