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1. Эксперт обязан принять к производству порученную ему судом экспертизу и провести полное исследование представленных материалов и документов; дать обоснованное и объективное заключение по поставленным перед ним вопросам и направить его в суд, назначивший экспертизу; явиться по вызову суда для личного участия в судебном заседании и ответить на вопросы, связанные с проведенным исследованием и данным им заключением.</w:t>
      </w:r>
    </w:p>
    <w:p>
      <w:pPr>
        <w:spacing w:after="120"/>
        <w:ind w:firstLine="709"/>
      </w:pPr>
      <w:r>
        <w:rPr>
          <w:sz w:val="24"/>
        </w:rPr>
        <w:t xml:space="preserve">В случае, если поставленные вопросы выходят за пределы специальных знаний эксперта либо материалы и документы непригодны или недостаточны для проведения исследований и дачи заключения, эксперт обязан направить в суд, назначивший экспертизу, мотивированное сообщение в письменной форме о невозможности дать заключение.</w:t>
      </w:r>
    </w:p>
    <w:p>
      <w:pPr>
        <w:spacing w:after="120"/>
        <w:ind w:firstLine="709"/>
      </w:pPr>
      <w:r>
        <w:rPr>
          <w:sz w:val="24"/>
        </w:rPr>
        <w:t xml:space="preserve">Эксперт обеспечивает сохранность представленных ему для исследования материалов и документов и возвращает их в суд вместе с заключением или сообщением о невозможности дать заключение.</w:t>
      </w:r>
    </w:p>
    <w:p>
      <w:pPr>
        <w:spacing w:after="120"/>
        <w:ind w:firstLine="709"/>
      </w:pPr>
      <w:r>
        <w:rPr>
          <w:sz w:val="24"/>
        </w:rPr>
        <w:t xml:space="preserve">В случае невыполнения требования суда, назначившего экспертизу, о направлении заключения эксперта в суд в срок, установленный в определении о назначении экспертизы, при отсутствии мотивированного сообщения эксперта или судебно-экспертного учреждения о невозможности своевременного проведения экспертизы либо о невозможности проведения экспертизы по причинам, указанным в абзаце втором настоящей части, судом на руководителя судебно-экспертного учреждения или виновного в указанных нарушениях эксперта налагается судебный штраф в порядке и в размере, которые установлены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28.06.2009 N 124-ФЗ;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Эксперт не вправе самостоятельно собирать материалы для проведения экспертизы; вступать в личные контакты с участниками процесса, если это ставит под сомнение его незаинтересованность в исходе дела; разглашать сведения, которые стали ему известны в связи с проведением экспертизы, или сообщать кому-либо о результатах экспертизы, за исключением суда, ее назначившего.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22.07.2024 N 191-ФЗ.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Эксперт, поскольку это необходимо для дачи заключения, имеет право знакомиться с материалами дела, относящимися к предмету экспертизы; просить суд о предоставлении ему дополнительных материалов и документов для исследования; задавать в судебном заседании вопросы лицам, участвующим в деле, и свидетелям; ходатайствовать о привлечении к проведению экспертизы других экспертов.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85</dc:title>
  <dc:creator>АРБИТРАЖ! · arbi.ru</dc:creator>
  <cp:lastModifiedBy>АРБИТРАЖ!</cp:lastModifiedBy>
  <dcterms:created xsi:type="dcterms:W3CDTF">2026-10-22T22:29:46.303Z</dcterms:created>
</cp:coreProperties>
</file>