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Эксперт обязан принять к производству порученную ему судом экспертизу и провести полное исследование представленных материалов и документов; дать обоснованное и объективное заключение по поставленным перед ним вопросам и направить его в суд, назначивший экспертизу; явиться по вызову суда для личного участия в судебном заседании и ответить на вопросы, связанные с проведенным исследованием и данным им заключением.</w:t>
      </w:r>
    </w:p>
    <w:p>
      <w:pPr>
        <w:spacing w:after="120"/>
        <w:ind w:firstLine="709"/>
      </w:pPr>
      <w:r>
        <w:rPr>
          <w:sz w:val="24"/>
        </w:rPr>
        <w:t xml:space="preserve">В случае, если поставленные вопросы выходят за пределы специальных знаний эксперта либо материалы и документы непригодны или недостаточны для проведения исследований и дачи заключения, эксперт обязан направить в суд, назначивший экспертизу, мотивированное сообщение в письменной форме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Эксперт обеспечивает сохранность представленных ему для исследования материалов и документов и возвращает их в суд вместе с заключением или сообщением о невозможности дать заключение.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требования суда, назначившего экспертизу, о направлении заключения эксперта в суд в срок, установленный в определении о назначении экспертизы, при отсутствии мотивированного сообщения эксперта или судебно-экспертного учреждения о невозможности своевременного проведения экспертизы либо о невозможности проведения экспертизы по причинам, указанным в абзаце втором настоящей части, судом на руководителя судебно-экспертного учреждения или виновного в указанных нарушениях эксперта налагается судебный штраф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28.06.2009 N 124-ФЗ;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 не вправе самостоятельно собирать материалы для проведения экспертизы; вступать в личные контакты с участниками процесса, если это ставит под сомнение его незаинтересованность в исходе дела; разглашать сведения, которые стали ему известны в связи с проведением экспертизы, или сообщать кому-либо о результатах экспертизы, за исключением суда, ее назначившего.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22.07.2024 N 191-ФЗ.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Эксперт, поскольку это необходимо для дачи заключения, имеет право знакомиться с материалами дела, относящимися к предмету экспертизы; просить суд о предоставлении ему дополнительных материалов и документов для исследования; задавать в судебном заседании вопросы лицам, участвующим в деле, и свидетелям; ходатайствовать о привлечении к проведению экспертизы других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85</dc:title>
  <dc:creator>АРБИТРАЖ! · arbi.ru</dc:creator>
  <cp:lastModifiedBy>АРБИТРАЖ!</cp:lastModifiedBy>
  <dcterms:created xsi:type="dcterms:W3CDTF">2026-10-22T20:08:42.579Z</dcterms:created>
</cp:coreProperties>
</file>