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187-ФЗ)</w:t>
      </w:r>
    </w:p>
    <w:p>
      <w:pPr>
        <w:spacing w:after="120"/>
        <w:ind w:firstLine="709"/>
      </w:pPr>
      <w:r>
        <w:rPr>
          <w:sz w:val="24"/>
        </w:rPr>
        <w:t xml:space="preserve">1. Суд по письменному заявлению организации или гражданина вправе принять предварительные обеспечительные меры, направленные на обеспечение защиты авторских и (или) смежных прав, кроме прав на фотографические произведения и произведения, полученные способами, аналогичными фотографии, заявителя в информационно-телекоммуникационных сетях, в том числе в сети "Интернет", до предъявления иска. Такое заявление,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364-ФЗ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Предварительные обеспечительные меры, предусмотренные настоящей статьей, принимаются судом по правилам, предусмотренным настоящей главой,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Заявление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подается в Московский городской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подаче заявления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заявитель представляет в суд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данные объекты. Непредставление указанных документов в суд является основанием для вынесения определения об отказе в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в котором суд разъясняет право на повторную подачу указанного заявления с выполнением требований настоящей части, а также право на подачу иска в общем порядке. При подаче заявления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в соответствии с настоящей статьей в электронном виде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указанные объекты, могут быть представлены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364-ФЗ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определении устанавливается срок, не превышающий пятнадцати дней со дня вынесения определения, для подачи искового заявления по требованию, в связи с которым судом приняты меры по обеспечению имущественных интересов заявителя. Указанное определение размещается в установленном порядке в информационно-телекоммуникационной сети "Интернет" не позднее следующего дня после дня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принятия судом предварительных обеспечительных мер, предусмотренных настоящей статьей, исковое заявление о защите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подается заявителем в указанный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Если заявителем не было подано исковое заявление в срок, установленный определением суда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предварительное обеспечение отменяется тем же судом. Об отмене предварительного обеспечения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об отмене предварительного обеспечения размещается в установленном порядке в информационно-телекоммуникационной сети "Интернет" не позднее следующего дня после дня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заявителю,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 иным заинтересованным лицам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8. В случае подачи заявителем искового заявления по требованию, в связи с которым судом приняты меры по предварительному обеспечению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эти меры действуют как меры по обеспечению иска.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Организация или гражданин, права и (или) законные интересы которых нарушены принятием мер по предварительному обеспечению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до предъявления иска вправе требовать по своему выбору от заявителя возмещения убытков в порядке, установленном статьей 146 настоящего Кодекса, если заявителем в установленный судом срок не было подано исковое заявление по требованию, в связи с которым судом были приняты указанные предварительные обеспечительные меры, или если вступившим в законную силу судебным актом в иске отказано.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144.1</dc:title>
  <dc:creator>АРБИТРАЖ! · arbi.ru</dc:creator>
  <cp:lastModifiedBy>АРБИТРАЖ!</cp:lastModifiedBy>
  <dcterms:created xsi:type="dcterms:W3CDTF">2026-10-22T20:05:42.700Z</dcterms:created>
</cp:coreProperties>
</file>