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неявки в судебное заседание ответчика, извещенного о времени и месте судебного заседания, не сообщившего об уважительных причинах неявки и не просившего о рассмотрении дела в его отсутствие, дело может быть рассмотрено в порядке заочного производства. О рассмотрении дела в таком порядке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2. При участии в деле нескольких ответчиков рассмотрение дела в порядке заочного производства возможно в случае неявки в судебное заседание всех ответчиков.</w:t>
      </w:r>
    </w:p>
    <w:p>
      <w:pPr>
        <w:spacing w:after="120"/>
        <w:ind w:firstLine="709"/>
      </w:pPr>
      <w:r>
        <w:rPr>
          <w:sz w:val="24"/>
        </w:rPr>
        <w:t xml:space="preserve">3. В случае, если явившийся в судебное заседание истец не согласен на рассмотрение дела в порядке заочного производства в отсутствие ответчика, суд откладывает рассмотрение дела и направляет ответчику извещение о времени и месте нового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При изменении истцом предмета или основания иска, увеличении размера исковых требований суд не вправе рассмотреть дело в порядке заочного производства в данном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233</dc:title>
  <dc:creator>АРБИТРАЖ! · arbi.ru</dc:creator>
  <cp:lastModifiedBy>АРБИТРАЖ!</cp:lastModifiedBy>
  <dcterms:created xsi:type="dcterms:W3CDTF">2026-10-22T14:06:17.699Z</dcterms:created>
</cp:coreProperties>
</file>