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Ограничение дееспособности гражданина, признание гражданина недееспособным, ограничение или лишение несовершеннолетнего в возрасте от четырнадцати до восемнадцати лет права самостоятельно распоряжаться своими доходами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281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ограничить дееспособность члена семьи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иное лицо недееспособным</w:t>
      </w:r>
    </w:p>
    <w:p>
      <w:pPr>
        <w:spacing w:after="120"/>
        <w:ind w:firstLine="709"/>
      </w:pPr>
      <w:r>
        <w:rPr>
          <w:sz w:val="24"/>
        </w:rPr>
        <w:t xml:space="preserve">1. Дело об ограничении гражданина в дееспособности вследствие злоупотребления спиртными напитками или наркотическими средствами может быть возбуждено на основании заявления членов его семьи, органа опеки и попечительства, медицинской организации, оказывающей психиатрическую помощь.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Дело о признании гражданина недееспособным вследствие психического расстройства может быть возбуждено в суде на основании заявления членов его семьи, близких родственников (родителей, детей, братьев, сестер) независимо от совместного с ним проживания, органа опеки и попечительства, медицинской организации, оказывающей психиатрическую помощь, или стационарной организации социального обслуживания, предназначенной для лиц, страдающих психическими расстройствами.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317-ФЗ , от 28.11.2015 N 358-ФЗ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Дело об ограничении или о лишении несовершеннолетнего в возрасте от четырнадцати до восемнадцати лет права самостоятельно распоряжаться своим заработком, стипендией или иными доходами может быть возбуждено на основании заявления родителей, усыновителей или попечителя либо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4. Заявление об ограничении гражданина в дееспособности, о признании гражданина недееспособным, об ограничении или о лишении несовершеннолетнего в возрасте от четырнадцати до восемнадцати лет права самостоятельно распоряжаться своими доходами подается в суд по месту жительства данного гражданина, а если гражданин помещен в медицинскую организацию, оказывающую психиатрическую помощь в стационарных условиях, или стационарную организацию социального обслуживания, предназначенную для лиц, страдающих психическими расстройствами, по адресу этих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317-ФЗ , от 28.11.2015 N 358-ФЗ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281</dc:title>
  <dc:creator>АРБИТРАЖ! · arbi.ru</dc:creator>
  <cp:lastModifiedBy>АРБИТРАЖ!</cp:lastModifiedBy>
  <dcterms:created xsi:type="dcterms:W3CDTF">2026-10-22T18:46:11.616Z</dcterms:created>
</cp:coreProperties>
</file>