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Ограничение дееспособности гражданина, признание гражданина недееспособным, ограничение или лишение несовершеннолетнего в возрасте от четырнадцати до восемнадцати лет права самостоятельно распоряжаться своими доходами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ограничении дееспособности гражданина, о признании гражданина недееспособным, об ограничении или о лишении несовершеннолетнего в возрасте от четырнадцати до восемнадцати лет права самостоятельно распоряжаться своим заработком, стипендией или иными доходами суд рассматривает с участием самого гражданина, заявителя, прокурора, представителя органа опеки и попечительства. Гражданин, в отношении которого рассматривается дело о признании его недееспособным, должен быть вызван в судебное заседание, если его присутствие в судебном заседании не создает опасности для его жизни или здоровья либо для жизни или здоровья окружающих, для предоставления ему судом возможности изложить свою позицию лично либо через выбранных им представителей.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06.04.2011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окружающих, данное дело рассматривается судом по месту нахождения гражданина, в том числе в медицинской организации, оказывающей психиатрическую помощь в стационарных условиях, или стационарной организации социального обслуживания, предназначенной для лиц, страдающих психическими расстройствами, с участием самого гражданина.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06.04.2011 N 67-ФЗ, в ред. Федеральных законов от 25.11.2013 N 317-ФЗ , от 28.11.2015 N 358-ФЗ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Заявитель освобождается от уплаты издержек, связанных с рассмотрением заявления об ограничении гражданина в дееспособности, о признании гражданина недееспособным, об ограничении или о лишении несовершеннолетнего в возрасте от четырнадцати до восемнадцати лет права самостоятельно распоряжаться своими доходами. Суд, установив, что лицо, подавшее заявление, действовало недобросовестно в целях заведомо необоснованного ограничения или лишения дееспособности гражданина, взыскивает с такого лица все издержки, связанные с рассмотрением дела.</w:t>
      </w:r>
    </w:p>
    <w:p>
      <w:pPr>
        <w:spacing w:after="120"/>
        <w:ind w:firstLine="709"/>
      </w:pPr>
      <w:r>
        <w:rPr>
          <w:sz w:val="24"/>
        </w:rPr>
        <w:t xml:space="preserve">3. Гражданин, признанный недееспособным, имеет право лично либо через выбранных им представителей обжаловать соответствующее решение суда в апелляционном порядке, подать заявление о его пересмотре в соответствии с правилами главы 42 настоящего Кодекса, а также обжаловать соответствующее решение суда в кассационном и надзорном порядке, если суд первой инстанции не предоставил этому гражданину возможность изложить свою позицию лично либо через выбранных им представителей.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06.04.2011 N 67-ФЗ)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284</dc:title>
  <dc:creator>АРБИТРАЖ! · arbi.ru</dc:creator>
  <cp:lastModifiedBy>АРБИТРАЖ!</cp:lastModifiedBy>
  <dcterms:created xsi:type="dcterms:W3CDTF">2026-10-22T12:55:29.613Z</dcterms:created>
</cp:coreProperties>
</file>