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отмены или изменения решения суда в апелляционном порядке являются:</w:t>
      </w:r>
    </w:p>
    <w:p>
      <w:pPr>
        <w:spacing w:after="120"/>
        <w:ind w:firstLine="709"/>
      </w:pPr>
      <w:r>
        <w:rPr>
          <w:sz w:val="24"/>
        </w:rPr>
        <w:t xml:space="preserve">1) неправильное определение обстоятельств, имеющих значение для дела;</w:t>
      </w:r>
    </w:p>
    <w:p>
      <w:pPr>
        <w:spacing w:after="120"/>
        <w:ind w:firstLine="709"/>
      </w:pPr>
      <w:r>
        <w:rPr>
          <w:sz w:val="24"/>
        </w:rPr>
        <w:t xml:space="preserve">2) недоказанность установленных судом первой инстанции обстоятельств, имеющих значение для дела;</w:t>
      </w:r>
    </w:p>
    <w:p>
      <w:pPr>
        <w:spacing w:after="120"/>
        <w:ind w:firstLine="709"/>
      </w:pPr>
      <w:r>
        <w:rPr>
          <w:sz w:val="24"/>
        </w:rPr>
        <w:t xml:space="preserve">3) несоответствие выводов суда первой инстанции, изложенных в решении суда, обстоятельствам дела;</w:t>
      </w:r>
    </w:p>
    <w:p>
      <w:pPr>
        <w:spacing w:after="120"/>
        <w:ind w:firstLine="709"/>
      </w:pPr>
      <w:r>
        <w:rPr>
          <w:sz w:val="24"/>
        </w:rPr>
        <w:t xml:space="preserve">4) нарушение или неправильное применение норм материального права или норм процессуального права.</w:t>
      </w:r>
    </w:p>
    <w:p>
      <w:pPr>
        <w:spacing w:after="120"/>
        <w:ind w:firstLine="709"/>
      </w:pPr>
      <w:r>
        <w:rPr>
          <w:sz w:val="24"/>
        </w:rPr>
        <w:t xml:space="preserve">2. Неправильным применением норм материального права являются:</w:t>
      </w:r>
    </w:p>
    <w:p>
      <w:pPr>
        <w:spacing w:after="120"/>
        <w:ind w:firstLine="709"/>
      </w:pPr>
      <w:r>
        <w:rPr>
          <w:sz w:val="24"/>
        </w:rPr>
        <w:t xml:space="preserve">1) неприменение закона,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2) применение закона, не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3) неправильное истолкование закона.</w:t>
      </w:r>
    </w:p>
    <w:p>
      <w:pPr>
        <w:spacing w:after="120"/>
        <w:ind w:firstLine="709"/>
      </w:pPr>
      <w:r>
        <w:rPr>
          <w:sz w:val="24"/>
        </w:rPr>
        <w:t xml:space="preserve">3. 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</w:t>
      </w:r>
    </w:p>
    <w:p>
      <w:pPr>
        <w:spacing w:after="120"/>
        <w:ind w:firstLine="709"/>
      </w:pPr>
      <w:r>
        <w:rPr>
          <w:sz w:val="24"/>
        </w:rPr>
        <w:t xml:space="preserve">4. Основаниями для отмены решения суда первой инстанции в любом случае являются:</w:t>
      </w:r>
    </w:p>
    <w:p>
      <w:pPr>
        <w:spacing w:after="120"/>
        <w:ind w:firstLine="709"/>
      </w:pPr>
      <w:r>
        <w:rPr>
          <w:sz w:val="24"/>
        </w:rPr>
        <w:t xml:space="preserve">1) рассмотрение дела судом в незаконном составе;</w:t>
      </w:r>
    </w:p>
    <w:p>
      <w:pPr>
        <w:spacing w:after="120"/>
        <w:ind w:firstLine="709"/>
      </w:pPr>
      <w:r>
        <w:rPr>
          <w:sz w:val="24"/>
        </w:rPr>
        <w:t xml:space="preserve">2) рассмотрение дела в отсутствие кого-либо из лиц, участвующих в деле и не извещенных надлежащим образом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нарушение правил о языке, на котором ведется судебное производство;</w:t>
      </w:r>
    </w:p>
    <w:p>
      <w:pPr>
        <w:spacing w:after="120"/>
        <w:ind w:firstLine="709"/>
      </w:pPr>
      <w:r>
        <w:rPr>
          <w:sz w:val="24"/>
        </w:rPr>
        <w:t xml:space="preserve">4) принятие судом решения о правах и об обязанностях лиц, не привлеченных к участию в деле;</w:t>
      </w:r>
    </w:p>
    <w:p>
      <w:pPr>
        <w:spacing w:after="120"/>
        <w:ind w:firstLine="709"/>
      </w:pPr>
      <w:r>
        <w:rPr>
          <w:sz w:val="24"/>
        </w:rPr>
        <w:t xml:space="preserve">5) решение суда не подписано судьей или кем-либо из судей либо решение суда подписано не тем судьей или не теми судьями, которые входили в состав суда, рассматривавшего дело;</w:t>
      </w:r>
    </w:p>
    <w:p>
      <w:pPr>
        <w:spacing w:after="120"/>
        <w:ind w:firstLine="709"/>
      </w:pPr>
      <w:r>
        <w:rPr>
          <w:sz w:val="24"/>
        </w:rPr>
        <w:t xml:space="preserve">6) отсутствие в деле протокола судебного заседания в письменной форме или подписание его не теми лицами, которые указаны в статье 230 настоящего Кодекса, в случае отсутствия аудио- или видеозаписи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нарушение правила о тайне совещания судей при принятии решения.</w:t>
      </w:r>
    </w:p>
    <w:p>
      <w:pPr>
        <w:spacing w:after="120"/>
        <w:ind w:firstLine="709"/>
      </w:pPr>
      <w:r>
        <w:rPr>
          <w:sz w:val="24"/>
        </w:rPr>
        <w:t xml:space="preserve">5. При наличии оснований, предусмотренных частью четвертой настоящей статьи, суд апелляционной инстанции рассматривает дело по правилам производства в суде первой инстанции без учета особенностей, предусмотренных настоящей главой. О переходе к рассмотрению дела по правилам производства в суде первой инстанции выносится определение с указанием действий, которые надлежит совершить лицам, участвующим в деле, и сроков их совершения.</w:t>
      </w:r>
    </w:p>
    <w:p>
      <w:pPr>
        <w:spacing w:after="120"/>
        <w:ind w:firstLine="709"/>
      </w:pPr>
      <w:r>
        <w:rPr>
          <w:sz w:val="24"/>
        </w:rPr>
        <w:t xml:space="preserve">6. Правильное по существу решение суда первой инстанции не может быть отменено по одним только формальным соображениям.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330</dc:title>
  <dc:creator>АРБИТРАЖ! · arbi.ru</dc:creator>
  <cp:lastModifiedBy>АРБИТРАЖ!</cp:lastModifiedBy>
  <dcterms:created xsi:type="dcterms:W3CDTF">2026-10-23T14:07:20.049Z</dcterms:created>
</cp:coreProperties>
</file>