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42. Пересмотр по вновь открывшимся или новым обстоятельствам судебных постановлений, вступивших в законную силу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Заявление , представление о пересмотре вступивших в законную силу судебных постановлений по вновь открывшимся или новым обстоятельствам подаются сторонами, прокурором, другими лицами, участвующими в деле, в суд, принявший эти постановления. Указанные заявление, представление могут быть поданы в течение трех месяцев со дня открытия или появления обстоятельств, являющихся основанием для пересмотра судебного акта, а при выявлении обстоятельств, предусмотренных пунктом 5 части четвертой статьи 392 настоящего Кодекса, - со дня опубликования постановления Пленума Верховного Суда Российской Федерации, постановления Президиума Верховного Суда Российской Федерации в установленном порядке в информационно-телекоммуникационной сети "Интернет".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02.12.2019 N 406-ФЗ , от 30.12.2021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Заявление, представление о пересмотре судебных постановлений по вновь открывшимся или новым обстоятельствам могут быть поданы в суд на бумажном носителе или в электронном виде, в том числе в форме электронного документа.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30.12.2021 N 440-ФЗ)</w:t>
      </w:r>
    </w:p>
    <w:p>
      <w:pPr>
        <w:spacing w:after="120"/>
        <w:ind w:firstLine="709"/>
      </w:pPr>
      <w:r>
        <w:rPr>
          <w:sz w:val="24"/>
        </w:rPr>
        <w:t xml:space="preserve">2. По ходатайству лица, обратившегося с заявлением, представлением о пересмотре судебного постановления по вновь открывшимся или новым обстоятельствам, пропущенный срок подачи заявления, представления о пересмотре может быть восстановлен судом, если ходатайство подано не позднее шести месяцев со дня открытия или появления обстоятельств, являющихся основанием для пересмотра, и суд признает причины пропуска срока уважительными.</w:t>
      </w:r>
    </w:p>
    <w:p>
      <w:pPr>
        <w:spacing w:after="120"/>
        <w:ind w:firstLine="709"/>
      </w:pPr>
      <w:r>
        <w:rPr>
          <w:sz w:val="24"/>
        </w:rPr>
        <w:t xml:space="preserve">Заявление о восстановлении срока подачи заявления, представления о пересмотре судебного постановления по вновь открывшимся или новым обстоятельствам рассматривается судом в порядке, установленном статьей 112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02.12.2019 N 406-ФЗ)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случае, предусмотренном пунктом 5 части четвертой статьи 392 настоящего Кодекса, заявление, представление о пересмотре вступивших в законную силу судебных постановлений могут быть поданы в срок, установленный настоящей статьей, но не позднее шести месяцев со дня вступления в законную силу последнего судебного постановления, принятием которого закончилось рассмотрение дела по существу.</w:t>
      </w:r>
    </w:p>
    <w:p>
      <w:pPr>
        <w:spacing w:after="120"/>
        <w:ind w:firstLine="709"/>
      </w:pPr>
      <w:r>
        <w:rPr>
          <w:sz w:val="24"/>
        </w:rPr>
        <w:t xml:space="preserve">В случае, если наличие обстоятельств, предусмотренных пунктом 5 части четвертой статьи 392 настоящего Кодекса, выявлено при рассмотрении кассационных жалобы, представления или надзорных жалобы, представления, трехмесячный срок подачи заявления, представления о пересмотре судебных постановлений по вновь открывшимся или новым обстоятельствам исчисляется со дня получения копии определения об отказе в передаче кассационных жалобы, представления для рассмотрения в судебном заседании суда кассационной инстанции, определения об отказе в передаче надзорных жалобы, представления для рассмотрения в судебном заседании Президиума Верховного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02.12.2019 N 406-ФЗ)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394</dc:title>
  <dc:creator>АРБИТРАЖ! · arbi.ru</dc:creator>
  <cp:lastModifiedBy>АРБИТРАЖ!</cp:lastModifiedBy>
  <dcterms:created xsi:type="dcterms:W3CDTF">2026-10-22T21:56:24.854Z</dcterms:created>
</cp:coreProperties>
</file>