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, представление о пересмотре вступивших в законную силу судебных постановлений по вновь открывшимся или новым обстоятельствам подаются сторонами, прокурором, другими лицами, участвующими в деле, в суд, принявший эти постановления. Указанные заявление, представление могут быть поданы в течение трех месяцев со дня открытия или появления обстоятельств, являющихся основанием для пересмотра судебного акта, а при выявлении обстоятельств, предусмотренных пунктом 5 части четвертой статьи 392 настоящего Кодекса, - со дня опубликования постановления Пленума Верховного Суда Российской Федерации, постановления Президиума Верховного Суда Российской Федерации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02.12.2019 N 406-ФЗ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Заявление, представление о пересмотре судебных постановлений по вновь открывшимся или новым обстоятельствам могут быть поданы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По ходатайству лица, обратившегося с заявлением, представлением о пересмотре судебного постановления по вновь открывшимся или новым обстоятельствам, пропущенный срок подачи заявления, представления о пересмотре может быть восстановлен судом, если ходатайство подано не позднее шести месяцев со дня открытия или появления обстоятельств, являющихся основанием для пересмотра, и суд признает причины пропуска срока уважительными.</w:t>
      </w:r>
    </w:p>
    <w:p>
      <w:pPr>
        <w:spacing w:after="120"/>
        <w:ind w:firstLine="709"/>
      </w:pPr>
      <w:r>
        <w:rPr>
          <w:sz w:val="24"/>
        </w:rPr>
        <w:t xml:space="preserve">Заявление о восстановлении срока подачи заявления, представления о пересмотре судебного постановления по вновь открывшимся или новым обстоятельствам рассматривается судом в порядке, установленном статьей 112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предусмотренном пунктом 5 части четвертой статьи 392 настоящего Кодекса, заявление, представление о пересмотре вступивших в законную силу судебных постановлений могут быть поданы в срок, установленный настоящей статьей, но не позднее шести месяцев со дня вступления в законную силу последнего судебного постановления, принятием которого закончилось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наличие обстоятельств, предусмотренных пунктом 5 части четвертой статьи 392 настоящего Кодекса, выявлено при рассмотрении кассационных жалобы, представления или надзорных жалобы, представления, трехмесячный срок подачи заявления, представления о пересмотре судебных постановлений по вновь открывшимся или новым обстоятельствам исчисляется со дня получения копии определения об отказе в передаче кассационных жалобы, представления для рассмотрения в судебном заседании суда кассационной инстанции, определения об отказе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394</dc:title>
  <dc:creator>АРБИТРАЖ! · arbi.ru</dc:creator>
  <cp:lastModifiedBy>АРБИТРАЖ!</cp:lastModifiedBy>
  <dcterms:created xsi:type="dcterms:W3CDTF">2026-10-22T19:03:49.170Z</dcterms:created>
</cp:coreProperties>
</file>