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430 ГПК РФ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получить дубликат исполнительного документа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восстановить срок для предъявления исполнительного документа к исполнению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 утраты подлинника исполнительного листа или судебного приказа (исполнительных документов) суд, принявший решение, вынесший судебный приказ, может выдать по заявлению взыскателя или судебного пристава-исполнителя дубликаты исполнительных документов.</w:t>
      </w:r>
    </w:p>
    <w:p>
      <w:pPr>
        <w:spacing w:after="120"/>
        <w:ind w:firstLine="709"/>
      </w:pPr>
      <w:r>
        <w:rPr>
          <w:sz w:val="24"/>
        </w:rPr>
        <w:t xml:space="preserve">2. Заявление о выдаче дубликата исполнительного документа может быть подано в суд до истечения срока, установленного для предъявления исполнительного документа к исполнению, за исключением случаев, если исполнительный документ был утрачен судебным приставом-исполнителем или другим осуществляющим исполнение лицом и взыскателю стало об этом известно после истечения срока, установленного для предъявления исполнительного документа к исполнению. В этих случаях заявление о выдаче дубликата исполнительного документа может быть подано в суд в течение месяца со дня, когда взыскателю стало известно об утрате исполнительного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3. Заявление взыскателя или судебного пристава-исполнителя о выдаче дубликата исполнительного документа рассматривается судом в судебном заседании в срок, не превышающий десяти дней со дня поступления указанного заявления в суд. Лица, участвующие в деле, извещаются о времени и месте заседания, однако их неявка не является препятствием к разрешению вопроса о выдаче дубликата. При рассмотрении заявления о выдаче дубликата исполнительного документа суд выясняет обстоятельства, свидетельствующие об утрате исполнительного документа, и исследует доказательства, подтверждающие его утрату.</w:t>
      </w:r>
    </w:p>
    <w:p>
      <w:pPr>
        <w:spacing w:after="120"/>
        <w:ind w:firstLine="709"/>
      </w:pPr>
      <w:r>
        <w:rPr>
          <w:sz w:val="24"/>
        </w:rPr>
        <w:t xml:space="preserve">4. На определение суда о выдаче дубликата исполнительного документа или об отказе в его выдаче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430</dc:title>
  <dc:creator>АРБИТРАЖ! · arbi.ru</dc:creator>
  <cp:lastModifiedBy>АРБИТРАЖ!</cp:lastModifiedBy>
  <dcterms:created xsi:type="dcterms:W3CDTF">2026-10-22T11:22:11.850Z</dcterms:created>
</cp:coreProperties>
</file>