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37 ЖК РФ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(уполномоченный орган) хочет обязать собственника освободить помещения (придомовую территорию), являющиеся общедомовым имуществом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незаконным бездействие или отказ в формировании, постановке на учет или регистрации земельного участка, относящегося к многоквартирному жилому дому</w:t>
      </w:r>
    </w:p>
    <w:p>
      <w:pPr>
        <w:spacing w:after="120"/>
        <w:ind w:firstLine="709"/>
      </w:pPr>
      <w:r>
        <w:rPr>
          <w:sz w:val="24"/>
        </w:rPr>
        <w:t xml:space="preserve">1. 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помещения.</w:t>
      </w:r>
    </w:p>
    <w:p>
      <w:pPr>
        <w:spacing w:after="120"/>
        <w:ind w:firstLine="709"/>
      </w:pPr>
      <w:r>
        <w:rPr>
          <w:sz w:val="24"/>
        </w:rPr>
        <w:t xml:space="preserve">2.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помещение.</w:t>
      </w:r>
    </w:p>
    <w:p>
      <w:pPr>
        <w:spacing w:after="120"/>
        <w:ind w:firstLine="709"/>
      </w:pPr>
      <w:r>
        <w:rPr>
          <w:sz w:val="24"/>
        </w:rPr>
        <w:t xml:space="preserve">3.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помещения.</w:t>
      </w:r>
    </w:p>
    <w:p>
      <w:pPr>
        <w:spacing w:after="120"/>
        <w:ind w:firstLine="709"/>
      </w:pPr>
      <w:r>
        <w:rPr>
          <w:sz w:val="24"/>
        </w:rPr>
        <w:t xml:space="preserve">4. Собственник помещения в многоквартирном доме не вправе:</w:t>
      </w:r>
    </w:p>
    <w:p>
      <w:pPr>
        <w:spacing w:after="120"/>
        <w:ind w:firstLine="709"/>
      </w:pPr>
      <w:r>
        <w:rPr>
          <w:sz w:val="24"/>
        </w:rPr>
        <w:t xml:space="preserve">1) осуществлять выдел в натуре своей доли в праве общей собственности на общее имущество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отчуждать свою долю в праве общей собственности на общее имущество в многоквартирном доме, а также совершать иные действия, влекущие за собой передачу этой доли отдельно от права собственности на указанное помещение.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37</dc:title>
  <dc:creator>АРБИТРАЖ! · arbi.ru</dc:creator>
  <cp:lastModifiedBy>АРБИТРАЖ!</cp:lastModifiedBy>
  <dcterms:created xsi:type="dcterms:W3CDTF">2026-10-22T20:25:18.840Z</dcterms:created>
</cp:coreProperties>
</file>