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45</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6. Общее имущество собственников помещений в многоквартирном доме. Общее собрание таких собственников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45 ЖК РФ</w:t>
      </w:r>
    </w:p>
    <w:p>
      <w:pPr>
        <w:spacing w:after="120"/>
        <w:ind w:firstLine="709"/>
      </w:pPr>
      <w:r>
        <w:rPr>
          <w:sz w:val="24"/>
        </w:rPr>
        <w:t xml:space="preserve">- Член товарищества собственников недвижимости хочет признать недействительным решение общего собрания членов ТСН (протокол общего собрания)</w:t>
      </w:r>
    </w:p>
    <w:p>
      <w:pPr>
        <w:spacing w:after="120"/>
        <w:ind w:firstLine="709"/>
      </w:pPr>
      <w:r>
        <w:rPr>
          <w:sz w:val="24"/>
        </w:rPr>
        <w:t xml:space="preserve">1. Собственники помещений в многоквартирном доме обязаны ежегодно проводить годовое общее собрание собственников помещений в многоквартирном доме. Если иное не установлено общим собранием собственников помещений в многоквартирном доме, годовое общее собрание собственников помещений в многоквартирном доме проводится в течение второго квартала года, следующего за отчетным годом, в порядке, установленном настоящей статьей.</w:t>
      </w:r>
    </w:p>
    <w:p>
      <w:pPr>
        <w:spacing w:after="120"/>
        <w:ind w:firstLine="709"/>
      </w:pPr>
      <w:r>
        <w:rPr>
          <w:sz w:val="24"/>
        </w:rPr>
        <w:t xml:space="preserve">(в ред. Федерального закона от 29.06.2015 N 176-ФЗ)</w:t>
      </w:r>
    </w:p>
    <w:p>
      <w:pPr>
        <w:spacing w:after="120"/>
        <w:ind w:firstLine="709"/>
      </w:pPr>
      <w:r>
        <w:rPr>
          <w:sz w:val="24"/>
        </w:rPr>
        <w:t xml:space="preserve">(см. текст в предыдущей редакции )</w:t>
      </w:r>
    </w:p>
    <w:p>
      <w:pPr>
        <w:spacing w:after="120"/>
        <w:ind w:firstLine="709"/>
      </w:pPr>
      <w:r>
        <w:rPr>
          <w:sz w:val="24"/>
        </w:rPr>
        <w:t xml:space="preserve">2. Проводимые помимо годового общего собрания общие собрания собственников помещений в многоквартирном доме являются внеочередными. Внеочередное общее собрание собственников помещений в многоквартирном доме может быть созвано по инициативе любого из данных собственников.</w:t>
      </w:r>
    </w:p>
    <w:p>
      <w:pPr>
        <w:spacing w:after="120"/>
        <w:ind w:firstLine="709"/>
      </w:pPr>
      <w:r>
        <w:rPr>
          <w:sz w:val="24"/>
        </w:rPr>
        <w:t xml:space="preserve">2.1. Внеочередное общее собрание собственников помещений в многоквартирном доме для принятия решения по вопросу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может быть созвано по инициативе уполномоченного органа государственной власти или местного самоуправления, подготовивших указанный проект решения, либо юридического лица, определенного Российской Федерацией, субъектом Российской Федерации для реализации решения о комплексном развитии территории жилой застройки.</w:t>
      </w:r>
    </w:p>
    <w:p>
      <w:pPr>
        <w:spacing w:after="120"/>
        <w:ind w:firstLine="709"/>
      </w:pPr>
      <w:r>
        <w:rPr>
          <w:sz w:val="24"/>
        </w:rPr>
        <w:t xml:space="preserve">(часть 2.1 введена Федеральным законом от 30.12.2020 N 494-ФЗ)</w:t>
      </w:r>
    </w:p>
    <w:p>
      <w:pPr>
        <w:spacing w:after="120"/>
        <w:ind w:firstLine="709"/>
      </w:pPr>
      <w:r>
        <w:rPr>
          <w:sz w:val="24"/>
        </w:rPr>
        <w:t xml:space="preserve">2.2. Внеочередное общее собрание собственников помещений в многоквартирном доме по вопросам, которые были включены в повестку дня ранее проведенного общего собрания собственников помещений в многоквартирном доме и по которым были приняты решения, может быть созвано по истечении установленного частью 1 статьи 46 настоящего Кодекса срока размещения в системе или региональной информационной системе при условии обеспечения размещения в системе в автоматизированном режиме протокола и решений такого ранее проведенного общего собрания.</w:t>
      </w:r>
    </w:p>
    <w:p>
      <w:pPr>
        <w:spacing w:after="120"/>
        <w:ind w:firstLine="709"/>
      </w:pPr>
      <w:r>
        <w:rPr>
          <w:sz w:val="24"/>
        </w:rPr>
        <w:t xml:space="preserve">(часть 2.2 введена Федеральным законом от 28.06.2022 N 217-ФЗ)</w:t>
      </w:r>
    </w:p>
    <w:p>
      <w:pPr>
        <w:spacing w:after="120"/>
        <w:ind w:firstLine="709"/>
      </w:pPr>
      <w:r>
        <w:rPr>
          <w:sz w:val="24"/>
        </w:rPr>
        <w:t xml:space="preserve">3. Общее собрание собственников помещений в многоквартирном доме правомочно (имеет кворум), если в нем приняли участие собственники помещений в данном доме или их представители, обладающие более чем пятьюдесятью процентами голосов от общего числа голосов, за исключением общего собрания собственников помещений в многоквартирном доме, проводимого по вопросам, указанным в пунктах 4.5 и 4.6 части 2 статьи 44 настоящего Кодекса. При отсутствии кворума для проведения годового общего собрания собственников помещений в многоквартирном доме должно быть проведено повторное общее собрание собственников помещений в многоквартирном доме. Общее собрание собственников помещений в многоквартирном доме, проводимое по вопросу, указанному в пункте 4.5 части 2 статьи 44 настоящего Кодекса, правомочно (имеет кворум):</w:t>
      </w:r>
    </w:p>
    <w:p>
      <w:pPr>
        <w:spacing w:after="120"/>
        <w:ind w:firstLine="709"/>
      </w:pPr>
      <w:r>
        <w:rPr>
          <w:sz w:val="24"/>
        </w:rPr>
        <w:t xml:space="preserve">(в ред. Федерального закона от 30.12.2020 N 494-ФЗ)</w:t>
      </w:r>
    </w:p>
    <w:p>
      <w:pPr>
        <w:spacing w:after="120"/>
        <w:ind w:firstLine="709"/>
      </w:pPr>
      <w:r>
        <w:rPr>
          <w:sz w:val="24"/>
        </w:rPr>
        <w:t xml:space="preserve">(см. текст в предыдущей редакции )</w:t>
      </w:r>
    </w:p>
    <w:p>
      <w:pPr>
        <w:spacing w:after="120"/>
        <w:ind w:firstLine="709"/>
      </w:pPr>
      <w:r>
        <w:rPr>
          <w:sz w:val="24"/>
        </w:rPr>
        <w:t xml:space="preserve">1) при наличии в многоквартирном доме более одного подъезда в случае, если в общем собрании собственников помещений в многоквартирном доме приняли участие собственники помещений в данном многоквартирном доме или их представители, обладающие более чем пятьюдесятью процентами голосов от общего числа голосов собственников помещений в данном многоквартирном доме, в том числе собственники помещений в многоквартирном доме, в подъезде которого расположено переводимое помещение, обладающие более чем двумя третями голосов от общего числа голосов таких собственников;</w:t>
      </w:r>
    </w:p>
    <w:p>
      <w:pPr>
        <w:spacing w:after="120"/>
        <w:ind w:firstLine="709"/>
      </w:pPr>
      <w:r>
        <w:rPr>
          <w:sz w:val="24"/>
        </w:rPr>
        <w:t xml:space="preserve">2) при наличии в многоквартирном доме одного подъезда в случае, если в общем собрании собственников помещений в многоквартирном доме приняли участие собственники помещений в данном многоквартирном доме или их представители, обладающие более чем двумя третями голосов от общего числа голосов собственников помещений в данном многоквартирном доме.</w:t>
      </w:r>
    </w:p>
    <w:p>
      <w:pPr>
        <w:spacing w:after="120"/>
        <w:ind w:firstLine="709"/>
      </w:pPr>
      <w:r>
        <w:rPr>
          <w:sz w:val="24"/>
        </w:rPr>
        <w:t xml:space="preserve">(часть 3 в ред. Федерального закона от 29.05.2019 N 116-ФЗ)</w:t>
      </w:r>
    </w:p>
    <w:p>
      <w:pPr>
        <w:spacing w:after="120"/>
        <w:ind w:firstLine="709"/>
      </w:pPr>
      <w:r>
        <w:rPr>
          <w:sz w:val="24"/>
        </w:rPr>
        <w:t xml:space="preserve">(см. текст в предыдущей редакции )</w:t>
      </w:r>
    </w:p>
    <w:p>
      <w:pPr>
        <w:spacing w:after="120"/>
        <w:ind w:firstLine="709"/>
      </w:pPr>
      <w:r>
        <w:rPr>
          <w:sz w:val="24"/>
        </w:rPr>
        <w:t xml:space="preserve">3.1.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обязаны вести реестр собственников помещений в многоквартирном доме, который содержит сведения, позволяющие идентифицировать собственников помещений в данном многоквартирном доме (фамилия, имя, отчество (при наличии) собственника помещения в многоквартирном доме, полное наименование и основной государственный регистрационный номер юридического лица, если собственником помещения в многоквартирном доме является юридическое лицо, номер помещения в многоквартирном доме, собственником которого является физическое или юридическое лицо), а также сведения о размерах принадлежащих им долей в праве общей собственности на общее имущество собственников помещений в многоквартирном доме. При поступлении в управляющую организацию,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обращения в письменной форме, в том числе обращения с использованием системы, собственника или иного лица, указанного в настоящей статье, по инициативе которых созывается общее собрание собственников помещений в многоквартирном доме, о предоставлении реестра собственников помещений в многоквартирном доме указанные лица обязаны в течение пяти дней с момента получения такого обращения предоставить собственнику или иному лицу, указанному в настоящей статье, этот реестр. Согласие собственников помещений в многоквартирном доме на передачу персональных данных, содержащихся в реестре собственников помещений в многоквартирном доме, при предоставлении этого реестра в порядке, установленном настоящей частью, в целях созыва и организации проведения общего собрания собственников помещений в многоквартирном доме не требуется.</w:t>
      </w:r>
    </w:p>
    <w:p>
      <w:pPr>
        <w:spacing w:after="120"/>
        <w:ind w:firstLine="709"/>
      </w:pPr>
      <w:r>
        <w:rPr>
          <w:sz w:val="24"/>
        </w:rPr>
        <w:t xml:space="preserve">(часть 3.1 введена Федеральным законом от 31.12.2017 N 485-ФЗ)</w:t>
      </w:r>
    </w:p>
    <w:p>
      <w:pPr>
        <w:spacing w:after="120"/>
        <w:ind w:firstLine="709"/>
      </w:pPr>
      <w:r>
        <w:rPr>
          <w:sz w:val="24"/>
        </w:rPr>
        <w:t xml:space="preserve">3.2. В рассмотрении вопроса, предусмотренного пунктом 4.6 части 2 статьи 44 настоящего Кодекса, принимают участие собственники жилых помещений в многоквартирном доме или их представители. Такое общее собрание правомочно, если в нем приняли участие собственники жилых помещений либо их представители, обладающие более чем пятьюдесятью процентами голосов от общего числа голосов собственников таких жилых помещений в многоквартирном доме. При этом при рассмотрении данного вопроса в отношении жилых помещений, предоставленных по договорам социального найма или по договорам найма жилых помещений жилищного фонда социального использования, представителями собственников признаются наниматели таких жилых помещений.</w:t>
      </w:r>
    </w:p>
    <w:p>
      <w:pPr>
        <w:spacing w:after="120"/>
        <w:ind w:firstLine="709"/>
      </w:pPr>
      <w:r>
        <w:rPr>
          <w:sz w:val="24"/>
        </w:rPr>
        <w:t xml:space="preserve">(часть 3.2 введена Федеральным законом от 30.12.2020 N 494-ФЗ)</w:t>
      </w:r>
    </w:p>
    <w:p>
      <w:pPr>
        <w:spacing w:after="120"/>
        <w:ind w:firstLine="709"/>
      </w:pPr>
      <w:r>
        <w:rPr>
          <w:sz w:val="24"/>
        </w:rPr>
        <w:t xml:space="preserve">4. Собственник, иное лицо, указанное в настоящем Кодексе, по инициативе которых созывается общее собрание собственников помещений в многоквартирном доме, обязаны сообщить собственникам помещений в данном доме о проведении такого собрания не позднее чем за десять дней до даты его проведения. В указанный срок сообщение о проведении общего собрания собственников помещений в многоквартирном доме должно быть размещено в системе или региональной информационной системе при условии обеспечения размещения в системе в автоматизированном режиме этого сообщения, а также направлено каждому собственнику помещения в данном доме заказным письмом, если решением общего собрания собственников помещений в данном доме не предусмотрен иной способ направления этого сообщения в письменной форме, или вручено каждому собственнику помещения в данном доме под роспись, или размещено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либо размещено в помещении данного дома, определенном таким решением и доступном для всех собственников помещений в данном доме.</w:t>
      </w:r>
    </w:p>
    <w:p>
      <w:pPr>
        <w:spacing w:after="120"/>
        <w:ind w:firstLine="709"/>
      </w:pPr>
      <w:r>
        <w:rPr>
          <w:sz w:val="24"/>
        </w:rPr>
        <w:t xml:space="preserve">(в ред. Федеральных законов от 29.06.2015 N 176-ФЗ , от 29.07.2017 N 257-ФЗ , от 28.06.2022 N 217-ФЗ , от 13.12.2024 N 463-ФЗ )</w:t>
      </w:r>
    </w:p>
    <w:p>
      <w:pPr>
        <w:spacing w:after="120"/>
        <w:ind w:firstLine="709"/>
      </w:pPr>
      <w:r>
        <w:rPr>
          <w:sz w:val="24"/>
        </w:rPr>
        <w:t xml:space="preserve">(см. текст в предыдущей редакции )</w:t>
      </w:r>
    </w:p>
    <w:p>
      <w:pPr>
        <w:spacing w:after="120"/>
        <w:ind w:firstLine="709"/>
      </w:pPr>
      <w:r>
        <w:rPr>
          <w:sz w:val="24"/>
        </w:rPr>
        <w:t xml:space="preserve">4.1. Информация о размещенном (сформированном) в системе сообщении о проведении общего собрания собственников помещений в многоквартирном доме направляется в автоматизированном режиме в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в соответствии с порядком взаимодействия системы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утверждаемым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Уведомление о проведении общего собрания собственников помещений в многоквартирном доме в форме заочного голосования с использованием системы осуществляется с учетом частей 4 и 5 статьи 47.1 настоящего Кодекса.</w:t>
      </w:r>
    </w:p>
    <w:p>
      <w:pPr>
        <w:spacing w:after="120"/>
        <w:ind w:firstLine="709"/>
      </w:pPr>
      <w:r>
        <w:rPr>
          <w:sz w:val="24"/>
        </w:rPr>
        <w:t xml:space="preserve">(часть 4.1 введена Федеральным законом от 13.12.2024 N 463-ФЗ)</w:t>
      </w:r>
    </w:p>
    <w:p>
      <w:pPr>
        <w:spacing w:after="120"/>
        <w:ind w:firstLine="709"/>
      </w:pPr>
      <w:r>
        <w:rPr>
          <w:sz w:val="24"/>
        </w:rPr>
        <w:t xml:space="preserve">5. В сообщении о проведении общего собрания собственников помещений в многоквартирном доме должны быть указаны:</w:t>
      </w:r>
    </w:p>
    <w:p>
      <w:pPr>
        <w:spacing w:after="120"/>
        <w:ind w:firstLine="709"/>
      </w:pPr>
      <w:r>
        <w:rPr>
          <w:sz w:val="24"/>
        </w:rPr>
        <w:t xml:space="preserve">1) сведения о лице, по инициативе которого созывается данное собрание;</w:t>
      </w:r>
    </w:p>
    <w:p>
      <w:pPr>
        <w:spacing w:after="120"/>
        <w:ind w:firstLine="709"/>
      </w:pPr>
      <w:r>
        <w:rPr>
          <w:sz w:val="24"/>
        </w:rPr>
        <w:t xml:space="preserve">2) форма проведения данного собрания (очное, заочное или очно-заочное голосование);</w:t>
      </w:r>
    </w:p>
    <w:p>
      <w:pPr>
        <w:spacing w:after="120"/>
        <w:ind w:firstLine="709"/>
      </w:pPr>
      <w:r>
        <w:rPr>
          <w:sz w:val="24"/>
        </w:rPr>
        <w:t xml:space="preserve">(п. 2 в ред. Федерального закона от 29.06.2015 N 176-ФЗ)</w:t>
      </w:r>
    </w:p>
    <w:p>
      <w:pPr>
        <w:spacing w:after="120"/>
        <w:ind w:firstLine="709"/>
      </w:pPr>
      <w:r>
        <w:rPr>
          <w:sz w:val="24"/>
        </w:rPr>
        <w:t xml:space="preserve">(см. текст в предыдущей редакции )</w:t>
      </w:r>
    </w:p>
    <w:p>
      <w:pPr>
        <w:spacing w:after="120"/>
        <w:ind w:firstLine="709"/>
      </w:pPr>
      <w:r>
        <w:rPr>
          <w:sz w:val="24"/>
        </w:rPr>
        <w:t xml:space="preserve">3) дата, место и время проведения данного собрания или в случае проведения данного собрания в форме заочного голосования опросным путем или очно-заочного голосования время начала и окончания голосования (продолжительность голосования);</w:t>
      </w:r>
    </w:p>
    <w:p>
      <w:pPr>
        <w:spacing w:after="120"/>
        <w:ind w:firstLine="709"/>
      </w:pPr>
      <w:r>
        <w:rPr>
          <w:sz w:val="24"/>
        </w:rPr>
        <w:t xml:space="preserve">(п. 3 в ред. Федерального закона от 04.08.2023 N 441-ФЗ)</w:t>
      </w:r>
    </w:p>
    <w:p>
      <w:pPr>
        <w:spacing w:after="120"/>
        <w:ind w:firstLine="709"/>
      </w:pPr>
      <w:r>
        <w:rPr>
          <w:sz w:val="24"/>
        </w:rPr>
        <w:t xml:space="preserve">(см. текст в предыдущей редакции )</w:t>
      </w:r>
    </w:p>
    <w:p>
      <w:pPr>
        <w:spacing w:after="120"/>
        <w:ind w:firstLine="709"/>
      </w:pPr>
      <w:r>
        <w:rPr>
          <w:sz w:val="24"/>
        </w:rPr>
        <w:t xml:space="preserve">4) повестка дня данного собрания;</w:t>
      </w:r>
    </w:p>
    <w:p>
      <w:pPr>
        <w:spacing w:after="120"/>
        <w:ind w:firstLine="709"/>
      </w:pPr>
      <w:r>
        <w:rPr>
          <w:sz w:val="24"/>
        </w:rPr>
        <w:t xml:space="preserve">5) порядок ознакомления с информацией и (или) материалами, которые будут представлены на данном собрании, и место или адрес, где с ними можно ознакомиться.</w:t>
      </w:r>
    </w:p>
    <w:p>
      <w:pPr>
        <w:spacing w:after="120"/>
        <w:ind w:firstLine="709"/>
      </w:pPr>
      <w:r>
        <w:rPr>
          <w:sz w:val="24"/>
        </w:rPr>
        <w:t xml:space="preserve">6. Собственники, обладающие не менее чем десятью процентами голосов от общего количества голосов собственников помещений в многоквартирном доме, вправе обратиться в письменной форме либо с использованием системы или региональной информационной системы в управляющую организацию или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для организации проведения общего собрания собственников помещений в многоквартирном доме. В обращении о проведении общего собрания собственников помещений в многоквартирном доме должны быть сформулированы вопросы, подлежащие внесению в повестку дня собрания. По обращению собственников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обязаны осуществить мероприятия, необходимые для проведения общего собрания собственников помещений в многоквартирном доме, в течение сорока пяти дней с момента поступления обращения, но не позднее чем за десять дней до даты проведения общего собрания, уведомить о проведении этого общего собрания каждого собственника помещения в данном доме в установленном порядке, а также оформить необходимые документы по результатам проведения этого общего собрания и обеспечить их доведение до сведения собственников помещений в данном доме в порядке, установленном частью 3 статьи 46 настоящего Кодекса.</w:t>
      </w:r>
    </w:p>
    <w:p>
      <w:pPr>
        <w:spacing w:after="120"/>
        <w:ind w:firstLine="709"/>
      </w:pPr>
      <w:r>
        <w:rPr>
          <w:sz w:val="24"/>
        </w:rPr>
        <w:t xml:space="preserve">(часть 6 введена Федеральным законом от 29.06.2015 N 176-ФЗ; в ред. Федерального закона от 13.12.2024 N 463-ФЗ)</w:t>
      </w:r>
    </w:p>
    <w:p>
      <w:pPr>
        <w:spacing w:after="120"/>
        <w:ind w:firstLine="709"/>
      </w:pPr>
      <w:r>
        <w:rPr>
          <w:sz w:val="24"/>
        </w:rPr>
        <w:t xml:space="preserve">(см. текст в предыдущей редакции )</w:t>
      </w:r>
    </w:p>
    <w:p>
      <w:pPr>
        <w:spacing w:after="120"/>
        <w:ind w:firstLine="709"/>
      </w:pPr>
      <w:r>
        <w:rPr>
          <w:sz w:val="24"/>
        </w:rPr>
        <w:t xml:space="preserve">7. Общее собрание собственников помещений в многоквартирном доме может быть созвано по инициативе управляющей организации, осуществляющей управление данным многоквартирным домом по договору управления. При этом в повестку дня такого собрания могут быть включены вопросы, отнесенные настоящим Кодексом к компетенции общего собрания собственников помещений в многоквартирном доме.</w:t>
      </w:r>
    </w:p>
    <w:p>
      <w:pPr>
        <w:spacing w:after="120"/>
        <w:ind w:firstLine="709"/>
      </w:pPr>
      <w:r>
        <w:rPr>
          <w:sz w:val="24"/>
        </w:rPr>
        <w:t xml:space="preserve">(часть 7 введена Федеральным законом от 29.06.2015 N 176-ФЗ)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45</dc:title>
  <dc:creator>АРБИТРАЖ! · arbi.ru</dc:creator>
  <cp:lastModifiedBy>АРБИТРАЖ!</cp:lastModifiedBy>
  <dcterms:created xsi:type="dcterms:W3CDTF">2026-10-22T16:46:49.592Z</dcterms:created>
</cp:coreProperties>
</file>