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91.17</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8.2. Предоставление жилых помещений по договорам найма жилых помещений жилищного фонда социального использования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21.07.2014 N 217-ФЗ)</w:t>
      </w:r>
    </w:p>
    <w:p>
      <w:pPr>
        <w:spacing w:after="120"/>
        <w:ind w:firstLine="709"/>
      </w:pPr>
      <w:r>
        <w:rPr>
          <w:sz w:val="24"/>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w:t>
      </w:r>
    </w:p>
    <w:p>
      <w:pPr>
        <w:spacing w:after="120"/>
        <w:ind w:firstLine="709"/>
      </w:pPr>
      <w:r>
        <w:rPr>
          <w:sz w:val="24"/>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пунктами 2 - 6 настоящей части;</w:t>
      </w:r>
    </w:p>
    <w:p>
      <w:pPr>
        <w:spacing w:after="120"/>
        <w:ind w:firstLine="709"/>
      </w:pPr>
      <w:r>
        <w:rPr>
          <w:sz w:val="24"/>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w:t>
      </w:r>
    </w:p>
    <w:p>
      <w:pPr>
        <w:spacing w:after="120"/>
        <w:ind w:firstLine="709"/>
      </w:pPr>
      <w:r>
        <w:rPr>
          <w:sz w:val="24"/>
        </w:rPr>
        <w:t xml:space="preserve">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spacing w:after="120"/>
        <w:ind w:firstLine="709"/>
      </w:pPr>
      <w:r>
        <w:rPr>
          <w:sz w:val="24"/>
        </w:rPr>
        <w:t xml:space="preserve">4) решением иных лиц, за исключением указанных в пункте 3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pPr>
        <w:spacing w:after="120"/>
        <w:ind w:firstLine="709"/>
      </w:pPr>
      <w:r>
        <w:rPr>
          <w:sz w:val="24"/>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pPr>
        <w:spacing w:after="120"/>
        <w:ind w:firstLine="709"/>
      </w:pPr>
      <w:r>
        <w:rPr>
          <w:sz w:val="24"/>
        </w:rPr>
        <w:t xml:space="preserve">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pPr>
        <w:spacing w:after="120"/>
        <w:ind w:firstLine="709"/>
      </w:pPr>
      <w:r>
        <w:rPr>
          <w:sz w:val="24"/>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"Об ипотеке (залоге недвижимости)".</w:t>
      </w:r>
    </w:p>
    <w:p>
      <w:pPr>
        <w:spacing w:after="120"/>
        <w:ind w:firstLine="709"/>
      </w:pPr>
      <w:r>
        <w:rPr>
          <w:sz w:val="24"/>
        </w:rPr>
        <w:t xml:space="preserve">3. Решением, актом или договором, устанавливающими в соответствии с частью 1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pPr>
        <w:spacing w:after="120"/>
        <w:ind w:firstLine="709"/>
      </w:pPr>
      <w:r>
        <w:rPr>
          <w:sz w:val="24"/>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w:t>
      </w:r>
    </w:p>
    <w:p>
      <w:pPr>
        <w:spacing w:after="120"/>
        <w:ind w:firstLine="709"/>
      </w:pPr>
      <w:r>
        <w:rPr>
          <w:sz w:val="24"/>
        </w:rPr>
        <w:t xml:space="preserve">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w:t>
      </w:r>
    </w:p>
    <w:p>
      <w:pPr>
        <w:spacing w:after="120"/>
        <w:ind w:firstLine="709"/>
      </w:pPr>
      <w:r>
        <w:rPr>
          <w:sz w:val="24"/>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w:t>
      </w:r>
    </w:p>
    <w:p>
      <w:pPr>
        <w:spacing w:after="120"/>
        <w:ind w:firstLine="709"/>
      </w:pPr>
      <w:r>
        <w:rPr>
          <w:sz w:val="24"/>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91.17</dc:title>
  <dc:creator>АРБИТРАЖ! · arbi.ru</dc:creator>
  <cp:lastModifiedBy>АРБИТРАЖ!</cp:lastModifiedBy>
  <dcterms:created xsi:type="dcterms:W3CDTF">2026-10-22T20:15:37.663Z</dcterms:created>
</cp:coreProperties>
</file>