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137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13. Создание и деятельность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Товарищество собственников жилья вправе:</w:t>
      </w:r>
    </w:p>
    <w:p>
      <w:pPr>
        <w:spacing w:after="120"/>
        <w:ind w:firstLine="709"/>
      </w:pPr>
      <w:r>
        <w:rPr>
          <w:sz w:val="24"/>
        </w:rPr>
        <w:t xml:space="preserve">1) заключать в соответствии с законодательством договор управления многоквартирным домом и иные обеспечивающие управление многоквартирным домом, в том числе содержание и ремонт общего имущества в многоквартирном доме, договоры;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определять смету доходов и расходов на год, в том числе необходимые расходы на содержание и ремонт общего имущества в многоквартирном доме, затраты на капитальный ремонт и реконструкцию многоквартирного дома, специальные взносы и отчисления в резервный фонд, а также расходы на другие установленные настоящей главой и уставом товарищества цели;</w:t>
      </w:r>
    </w:p>
    <w:p>
      <w:pPr>
        <w:spacing w:after="120"/>
        <w:ind w:firstLine="709"/>
      </w:pPr>
      <w:r>
        <w:rPr>
          <w:sz w:val="24"/>
        </w:rPr>
        <w:t xml:space="preserve">3)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4) выполнять работы для собственников помещений в многоквартирном доме и предоставлять им услуги;</w:t>
      </w:r>
    </w:p>
    <w:p>
      <w:pPr>
        <w:spacing w:after="120"/>
        <w:ind w:firstLine="709"/>
      </w:pPr>
      <w:r>
        <w:rPr>
          <w:sz w:val="24"/>
        </w:rPr>
        <w:t xml:space="preserve">5) пользоваться предоставляемыми банками кредитами в порядке и на условиях, которые предусмотрены законодательством;</w:t>
      </w:r>
    </w:p>
    <w:p>
      <w:pPr>
        <w:spacing w:after="120"/>
        <w:ind w:firstLine="709"/>
      </w:pPr>
      <w:r>
        <w:rPr>
          <w:sz w:val="24"/>
        </w:rPr>
        <w:t xml:space="preserve">6) передавать по договору материальные и денежные средства лицам, выполняющим для товарищества работы и предоставляющим товариществу услуги;</w:t>
      </w:r>
    </w:p>
    <w:p>
      <w:pPr>
        <w:spacing w:after="120"/>
        <w:ind w:firstLine="709"/>
      </w:pPr>
      <w:r>
        <w:rPr>
          <w:sz w:val="24"/>
        </w:rPr>
        <w:t xml:space="preserve">7) продавать и передавать во временное пользование, обменивать имущество, принадлежащее товариществу.</w:t>
      </w:r>
    </w:p>
    <w:p>
      <w:pPr>
        <w:spacing w:after="120"/>
        <w:ind w:firstLine="709"/>
      </w:pPr>
      <w:r>
        <w:rPr>
          <w:sz w:val="24"/>
        </w:rPr>
        <w:t xml:space="preserve">2. В случаях, если это не нарушает права и законные интересы собственников помещений в многоквартирном доме, товарищество собственников жилья вправе:</w:t>
      </w:r>
    </w:p>
    <w:p>
      <w:pPr>
        <w:spacing w:after="120"/>
        <w:ind w:firstLine="709"/>
      </w:pPr>
      <w:r>
        <w:rPr>
          <w:sz w:val="24"/>
        </w:rPr>
        <w:t xml:space="preserve">1) предоставлять в пользование или ограниченное пользование часть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2) в соответствии с требованиями законодательства в установленном порядке надстраивать, перестраивать часть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3)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строительства, возведения хозяйственных и иных построек и их дальнейшей эксплуатации;</w:t>
      </w:r>
    </w:p>
    <w:p>
      <w:pPr>
        <w:spacing w:after="120"/>
        <w:ind w:firstLine="709"/>
      </w:pPr>
      <w:r>
        <w:rPr>
          <w:sz w:val="24"/>
        </w:rPr>
        <w:t xml:space="preserve">4)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5) заключать сделки и совершать иные отвечающие целям и задачам товарищества действия.</w:t>
      </w:r>
    </w:p>
    <w:p>
      <w:pPr>
        <w:spacing w:after="120"/>
        <w:ind w:firstLine="709"/>
      </w:pPr>
      <w:r>
        <w:rPr>
          <w:sz w:val="24"/>
        </w:rPr>
        <w:t xml:space="preserve">3.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взносов.</w:t>
      </w:r>
    </w:p>
    <w:p>
      <w:pPr>
        <w:spacing w:after="120"/>
        <w:ind w:firstLine="709"/>
      </w:pPr>
      <w:r>
        <w:rPr>
          <w:sz w:val="24"/>
        </w:rPr>
        <w:t xml:space="preserve">4.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137</dc:title>
  <dc:creator>АРБИТРАЖ! · arbi.ru</dc:creator>
  <cp:lastModifiedBy>АРБИТРАЖ!</cp:lastModifiedBy>
  <dcterms:created xsi:type="dcterms:W3CDTF">2026-10-22T22:04:37.864Z</dcterms:created>
</cp:coreProperties>
</file>