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161.1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14. Правовое положение членов товарищества собственников жилья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04.06.2011 N 123-ФЗ)</w:t>
      </w:r>
    </w:p>
    <w:p>
      <w:pPr>
        <w:spacing w:after="120"/>
        <w:ind w:firstLine="709"/>
      </w:pPr>
      <w:r>
        <w:rPr>
          <w:sz w:val="24"/>
        </w:rPr>
        <w:t xml:space="preserve">1. В случае, если в многоквартирном доме не создано товарищество собственников жилья либо данный дом не управляется жилищным кооперативом или иным специализированным потребительским кооперативом и при этом в данном доме более чем четыре квартиры, собственники помещений в данном доме на своем общем собрании обязаны избрать совет многоквартирного дома из числа собственников помещений в данном доме. Регистрация совета многоквартирного дома в органах местного самоуправления или иных органах не осуществляется.</w:t>
      </w:r>
    </w:p>
    <w:p>
      <w:pPr>
        <w:spacing w:after="120"/>
        <w:ind w:firstLine="709"/>
      </w:pPr>
      <w:r>
        <w:rPr>
          <w:sz w:val="24"/>
        </w:rPr>
        <w:t xml:space="preserve">2. В случаях, указанных в части 1 настоящей статьи, при условии, если в течение календарного года решение об избрании совета многоквартирного дома собственниками помещений в нем не принято или соответствующее решение не реализовано, орган местного самоуправления в трехмесячный срок созывает общее собрание собственников помещений в многоквартирном доме, в повестку дня которого включаются вопросы об избрании в данном доме совета многоквартирного дома, в том числе председателя совета данного дома, или о создании в данном доме товарищества собственников жилья.</w:t>
      </w:r>
    </w:p>
    <w:p>
      <w:pPr>
        <w:spacing w:after="120"/>
        <w:ind w:firstLine="709"/>
      </w:pPr>
      <w:r>
        <w:rPr>
          <w:sz w:val="24"/>
        </w:rPr>
        <w:t xml:space="preserve">3. Совет многоквартирного дома не может быть избран применительно к нескольким многоквартирным домам.</w:t>
      </w:r>
    </w:p>
    <w:p>
      <w:pPr>
        <w:spacing w:after="120"/>
        <w:ind w:firstLine="709"/>
      </w:pPr>
      <w:r>
        <w:rPr>
          <w:sz w:val="24"/>
        </w:rPr>
        <w:t xml:space="preserve">4. Количество членов совета многоквартирного дома устанавливается на общем собрании собственников помещений в многоквартирном доме. Если иное не установлено решением общего собрания собственников помещений в многоквартирном доме, количество членов совета многоквартирного дома устанавливается с учетом имеющегося в данном доме количества подъездов, этажей, квартир.</w:t>
      </w:r>
    </w:p>
    <w:p>
      <w:pPr>
        <w:spacing w:after="120"/>
        <w:ind w:firstLine="709"/>
      </w:pPr>
      <w:r>
        <w:rPr>
          <w:sz w:val="24"/>
        </w:rPr>
        <w:t xml:space="preserve">4.1. Решение общего собрания собственников помещений в многоквартирном доме об избрании членов совета многоквартирного дома оформляется протоколом в соответствии с требованиями, установленными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хозяйства, и подписывается в том числе выбранными членами совета многоквартирного дома.</w:t>
      </w:r>
    </w:p>
    <w:p>
      <w:pPr>
        <w:spacing w:after="120"/>
        <w:ind w:firstLine="709"/>
      </w:pPr>
      <w:r>
        <w:rPr>
          <w:sz w:val="24"/>
        </w:rPr>
        <w:t xml:space="preserve">(часть 4.1 введена Федеральным законом от 29.12.2025 N 529-ФЗ)</w:t>
      </w:r>
    </w:p>
    <w:p>
      <w:pPr>
        <w:spacing w:after="120"/>
        <w:ind w:firstLine="709"/>
      </w:pPr>
      <w:r>
        <w:rPr>
          <w:sz w:val="24"/>
        </w:rPr>
        <w:t xml:space="preserve">5. Совет многоквартирного дома:</w:t>
      </w:r>
    </w:p>
    <w:p>
      <w:pPr>
        <w:spacing w:after="120"/>
        <w:ind w:firstLine="709"/>
      </w:pPr>
      <w:r>
        <w:rPr>
          <w:sz w:val="24"/>
        </w:rPr>
        <w:t xml:space="preserve">1) обеспечивает выполнение решений общего собрания собственников помещений в многоквартирном доме;</w:t>
      </w:r>
    </w:p>
    <w:p>
      <w:pPr>
        <w:spacing w:after="120"/>
        <w:ind w:firstLine="709"/>
      </w:pPr>
      <w:r>
        <w:rPr>
          <w:sz w:val="24"/>
        </w:rPr>
        <w:t xml:space="preserve">2) выносит на общее собрание собственников помещений в многоквартирном доме в качестве вопросов для обсуждения предложения о порядке пользования общим имуществом в многоквартирном доме, в том числе земельным участком, на котором расположен данный дом, о порядке планирования и организации работ по содержанию и ремонту общего имущества в многоквартирном доме, о порядке обсуждения проектов договоров, заключаемых собственниками помещений в данном доме в отношении общего имущества в данном доме и предоставления коммунальных услуг, а также предложения по вопросам компетенции совета многоквартирного дома, избираемых комиссий и другие предложения по вопросам, принятие решений по которым не противоречит настоящему Кодексу;</w:t>
      </w:r>
    </w:p>
    <w:p>
      <w:pPr>
        <w:spacing w:after="120"/>
        <w:ind w:firstLine="709"/>
      </w:pPr>
      <w:r>
        <w:rPr>
          <w:sz w:val="24"/>
        </w:rPr>
        <w:t xml:space="preserve">3) представляет собственникам помещений в многоквартирном доме предложения по вопросам планирования управления многоквартирным домом, организации такого управления, содержания и ремонта общего имущества в данном доме;</w:t>
      </w:r>
    </w:p>
    <w:p>
      <w:pPr>
        <w:spacing w:after="120"/>
        <w:ind w:firstLine="709"/>
      </w:pPr>
      <w:r>
        <w:rPr>
          <w:sz w:val="24"/>
        </w:rPr>
        <w:t xml:space="preserve">4) представляет собственникам помещений в многоквартирном доме до рассмотрения на общем собрании собственников помещений в данном доме свое заключение по условиям проектов договоров, предлагаемых для рассмотрения на этом общем собрании. В случае избрания в многоквартирном доме комиссии по оценке проектов договоров указанное заключение представляется советом данного дома совместно с такой комиссией;</w:t>
      </w:r>
    </w:p>
    <w:p>
      <w:pPr>
        <w:spacing w:after="120"/>
        <w:ind w:firstLine="709"/>
      </w:pPr>
      <w:r>
        <w:rPr>
          <w:sz w:val="24"/>
        </w:rPr>
        <w:t xml:space="preserve">5) осуществляет контроль за оказанием услуг и (или) выполнением работ по управлению многоквартирным домом, содержанию и ремонту общего имущества в многоквартирном доме и за качеством предоставляемых коммунальных услуг собственникам жилых и нежилых помещений в многоквартирном доме и пользователям таких помещений, в том числе помещений, входящих в состав общего имущества в данном доме;</w:t>
      </w:r>
    </w:p>
    <w:p>
      <w:pPr>
        <w:spacing w:after="120"/>
        <w:ind w:firstLine="709"/>
      </w:pPr>
      <w:r>
        <w:rPr>
          <w:sz w:val="24"/>
        </w:rPr>
        <w:t xml:space="preserve">6) представляет на утверждение годового общего собрания собственников помещений в многоквартирном доме отчет о проделанной работе;</w:t>
      </w:r>
    </w:p>
    <w:p>
      <w:pPr>
        <w:spacing w:after="120"/>
        <w:ind w:firstLine="709"/>
      </w:pPr>
      <w:r>
        <w:rPr>
          <w:sz w:val="24"/>
        </w:rPr>
        <w:t xml:space="preserve">7) осуществляет принятие решений о текущем ремонте общего имущества в многоквартирном доме в случае принятия соответствующего решения общим собранием собственников помещений в многоквартирном доме в соответствии с пунктом 4.2 части 2 статьи 44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29.06.2015 N 176-ФЗ)</w:t>
      </w:r>
    </w:p>
    <w:p>
      <w:pPr>
        <w:spacing w:after="120"/>
        <w:ind w:firstLine="709"/>
      </w:pPr>
      <w:r>
        <w:rPr>
          <w:sz w:val="24"/>
        </w:rPr>
        <w:t xml:space="preserve">6. Из числа членов совета многоквартирного дома на общем собрании собственников помещений в многоквартирном доме избирается председатель совета многоквартирного дома.</w:t>
      </w:r>
    </w:p>
    <w:p>
      <w:pPr>
        <w:spacing w:after="120"/>
        <w:ind w:firstLine="709"/>
      </w:pPr>
      <w:r>
        <w:rPr>
          <w:sz w:val="24"/>
        </w:rPr>
        <w:t xml:space="preserve">7. Председатель совета многоквартирного дома осуществляет руководство текущей деятельностью совета многоквартирного дома и подотчетен общему собранию собственников помещений в многоквартирном доме.</w:t>
      </w:r>
    </w:p>
    <w:p>
      <w:pPr>
        <w:spacing w:after="120"/>
        <w:ind w:firstLine="709"/>
      </w:pPr>
      <w:r>
        <w:rPr>
          <w:sz w:val="24"/>
        </w:rPr>
        <w:t xml:space="preserve">8. Председатель совета многоквартирного дома:</w:t>
      </w:r>
    </w:p>
    <w:p>
      <w:pPr>
        <w:spacing w:after="120"/>
        <w:ind w:firstLine="709"/>
      </w:pPr>
      <w:r>
        <w:rPr>
          <w:sz w:val="24"/>
        </w:rPr>
        <w:t xml:space="preserve">1) до принятия общим собранием собственников помещений в многоквартирном доме решения о заключении договора управления многоквартирным домом вправе вступить в переговоры относительно условий указанного договора, а при непосредственном управлении многоквартирным домом собственниками помещений в данном доме вправе вступить в переговоры относительно условий договоров, указанных в частях 1 и 2 статьи 164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доводит до сведения общего собрания собственников помещений в многоквартирном доме результаты переговоров по вопросам, указанным в пункте 1 настоящей части;</w:t>
      </w:r>
    </w:p>
    <w:p>
      <w:pPr>
        <w:spacing w:after="120"/>
        <w:ind w:firstLine="709"/>
      </w:pPr>
      <w:r>
        <w:rPr>
          <w:sz w:val="24"/>
        </w:rPr>
        <w:t xml:space="preserve">3) на основании доверенностей, выданных собственниками помещений в многоквартирном доме, или, действуя без доверенности, в случае наделения его таким полномочием по решению общего собрания собственников помещений в многоквартирном доме заключает на условиях, указанных в решении общего собрания собственников помещений в данном многоквартирном доме, договор управления многоквартирным домом или договоры, указанные в частях 1 и 2 статьи 164 настоящего Кодекса. По договору управления многоквартирным домом или договорам, указанным в частях 1 и 2 статьи 164 настоящего Кодекса, заключенным председателем совета многоквартирного дома в случае наделения его таким полномочием решением общего собрания собственников помещений в многоквартирном доме, приобретают права и становятся обязанными все собственники помещений в многоквартирном доме. По договору управления многоквартирным домом или договорам, указанным в частях 1 и 2 статьи 164 настоящего Кодекса, заключенным председателем совета многоквартирного дома в случае наделения его собственниками помещений в многоквартирном доме таким полномочием, удостоверенным доверенностями, приобретают права и становятся обязанными собственники помещений в многоквартирном доме, предоставившие председателю совета многоквартирного дома эти доверенности. Собственники помещений в многоквартирном доме вправе потребовать от управляющей организации, лица, заключившего с председателем совета многоквартирного дома договоры, указанные в частях 1 и 2 статьи 164 настоящего Кодекса, копии договора управления многоквартирным домом и указанных в частях 1 и 2 статьи 164 настоящего Кодекса договоров;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31.07.2020 N 277-ФЗ)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осуществляет контроль за выполнением обязательств по заключенным договорам оказания услуг и (или) выполнения работ по содержанию и ремонту общего имущества в многоквартирном доме на основании доверенностей, выданных собственниками помещений в многоквартирном доме, или, действуя без доверенности, в случае наделения таким полномочием по решению общего собрания собственников помещений в многоквартирном доме подписывает акты приемки оказанных услуг и (или) выполненных работ по содержанию и текущему ремонту общего имущества в многоквартирном доме, акты о нарушении нормативов качества или периодичности оказания услуг и (или) выполнения работ по содержанию и ремонту общего имущества в многоквартирном доме, акты о непредоставлении коммунальных услуг или предоставлении коммунальных услуг ненадлежащего качества, а также направляет в органы местного самоуправления обращения о невыполнении управляющей организацией обязательств, предусмотренных частью 2 статьи 162 настоящего Кодекса. Порядок и сроки оформления актов приемки оказанных услуг и (или) выполненных работ по содержанию и текущему ремонту общего имущества в многоквартирном доме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31.07.2020 N 277-ФЗ , от 29.12.2025 N 529-ФЗ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на основании доверенностей, выданных собственниками помещений в многоквартирном доме, или, действуя без доверенности, в случае наделения его таким полномочием по решению общего собрания собственников помещений в данном многоквартирном доме выступает в суде в качестве представителя собственников помещений в данном многоквартирном доме по делам, связанным с управлением данным многоквартирным домом и предоставлением коммунальных услуг. Решение общего собрания собственников помещений в многоквартирном доме о наделении председателя совета многоквартирного дома полномочием по выступлению в суде в качестве представителя собственников помещений в данном многоквартирном доме должно быть оформлено протоколом общего собрания собственников помещений в многоквартирном доме и содержать перечень споров, связанных с управлением данным многоквартирным домом и предоставлением коммунальных услуг, по которым председатель совета многоквартирного дома вправе выступать в суде в качестве представителя собственников помещений в данном многоквартирном доме, а также перечень процессуальных действий, которые председатель совета многоквартирного дома вправе совершать от имени собственников помещений в многоквартирном доме в целях реализации переданного ему полномочия по выступлению в суде в качестве представителя собственников помещений в данном многоквартирном доме;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12.12.2023 N 592-ФЗ)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осуществляет принятие решений по вопросам, которые переданы для решения председателю совета многоквартирного дома в соответствии с решением общего собрания собственников помещений в многоквартирном доме, принятым в соответствии с пунктом 4.3 части 2 статьи 44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29.06.2015 N 176-ФЗ)</w:t>
      </w:r>
    </w:p>
    <w:p>
      <w:pPr>
        <w:spacing w:after="120"/>
        <w:ind w:firstLine="709"/>
      </w:pPr>
      <w:r>
        <w:rPr>
          <w:sz w:val="24"/>
        </w:rPr>
        <w:t xml:space="preserve">8.1. Общее собрание собственников помещений в многоквартирном доме вправе принять решение о выплате вознаграждения членам совета многоквартирного дома, в том числе председателю совета многоквартирного дома. Такое решение должно содержать условия и порядок выплаты указанного вознаграждения, а также порядок определения его размера.</w:t>
      </w:r>
    </w:p>
    <w:p>
      <w:pPr>
        <w:spacing w:after="120"/>
        <w:ind w:firstLine="709"/>
      </w:pPr>
      <w:r>
        <w:rPr>
          <w:sz w:val="24"/>
        </w:rPr>
        <w:t xml:space="preserve">(часть 8.1 введена Федеральным законом от 29.06.2015 N 176-ФЗ)</w:t>
      </w:r>
    </w:p>
    <w:p>
      <w:pPr>
        <w:spacing w:after="120"/>
        <w:ind w:firstLine="709"/>
      </w:pPr>
      <w:r>
        <w:rPr>
          <w:sz w:val="24"/>
        </w:rPr>
        <w:t xml:space="preserve">8.2. Общее собрание собственников помещений в многоквартирном доме вправе принять решение об осуществлении председателем совета многоквартирного дома полномочий, предусмотренных частью 8 настоящей статьи, совместно с членами совета многоквартирного дома.</w:t>
      </w:r>
    </w:p>
    <w:p>
      <w:pPr>
        <w:spacing w:after="120"/>
        <w:ind w:firstLine="709"/>
      </w:pPr>
      <w:r>
        <w:rPr>
          <w:sz w:val="24"/>
        </w:rPr>
        <w:t xml:space="preserve">(часть 8.2 введена Федеральным законом от 29.12.2025 N 529-ФЗ)</w:t>
      </w:r>
    </w:p>
    <w:p>
      <w:pPr>
        <w:spacing w:after="120"/>
        <w:ind w:firstLine="709"/>
      </w:pPr>
      <w:r>
        <w:rPr>
          <w:sz w:val="24"/>
        </w:rPr>
        <w:t xml:space="preserve">9. Совет многоквартирного дома действует до переизбрания на общем собрании собственников помещений в многоквартирном доме или в случае принятия решения о создании товарищества собственников жилья до избрания правления товарищества собственников жилья.</w:t>
      </w:r>
    </w:p>
    <w:p>
      <w:pPr>
        <w:spacing w:after="120"/>
        <w:ind w:firstLine="709"/>
      </w:pPr>
      <w:r>
        <w:rPr>
          <w:sz w:val="24"/>
        </w:rPr>
        <w:t xml:space="preserve">10. Совет многоквартирного дома подлежит переизбранию на общем собрании собственников помещений в многоквартирном доме каждые два года, если иной срок не установлен решением общего собрания собственников помещений в данном доме. В случае непринятия в установленный срок на общем собрании собственников помещений в многоквартирном доме решения о переизбрании совета многоквартирного дома полномочия совета многоквартирного дома продлеваются на тот же срок. При ненадлежащем исполнении своих обязанностей совет многоквартирного дома может быть досрочно переизбран общим собранием собственников помещений в многоквартирном доме.</w:t>
      </w:r>
    </w:p>
    <w:p>
      <w:pPr>
        <w:spacing w:after="120"/>
        <w:ind w:firstLine="709"/>
      </w:pPr>
      <w:r>
        <w:rPr>
          <w:sz w:val="24"/>
        </w:rPr>
        <w:t xml:space="preserve">(часть 10 в ред. Федерального закона от 31.12.2017 N 485-ФЗ)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11. Для подготовки предложений по отдельным вопросам, связанным с деятельностью по управлению многоквартирным домом, могут избираться комиссии собственников помещений в данном доме, которые являются коллегиальными совещательными органами управления многоквартирным домом.</w:t>
      </w:r>
    </w:p>
    <w:p>
      <w:pPr>
        <w:spacing w:after="120"/>
        <w:ind w:firstLine="709"/>
      </w:pPr>
      <w:r>
        <w:rPr>
          <w:sz w:val="24"/>
        </w:rPr>
        <w:t xml:space="preserve">12. Комиссии собственников помещений в многоквартирном доме избираются по решению общего собрания собственников помещений в многоквартирном доме или по решению совета многоквартирного дома.</w:t>
      </w:r>
    </w:p>
    <w:p>
      <w:pPr>
        <w:spacing w:after="120"/>
        <w:ind w:firstLine="709"/>
      </w:pPr>
      <w:r>
        <w:rPr>
          <w:sz w:val="24"/>
        </w:rPr>
        <w:t xml:space="preserve">13. Общим собранием собственников помещений в многоквартирном доме может быть принято решение об использовании системы или иной информационной системы с учетом функций указанных систем в деятельности совета многоквартирного дома, председателя совета многоквартирного дома, комиссий собственников помещений в многоквартирном доме в случае их избрания, а также об определении лиц, которые от имени собственников помещений в многоквартирном доме уполномочены на обеспечение деятельности указанных совета, председателя, комиссий.</w:t>
      </w:r>
    </w:p>
    <w:p>
      <w:pPr>
        <w:spacing w:after="120"/>
        <w:ind w:firstLine="709"/>
      </w:pPr>
      <w:r>
        <w:rPr>
          <w:sz w:val="24"/>
        </w:rPr>
        <w:t xml:space="preserve">(часть 13 введена Федеральным законом от 21.07.2014 N 263-ФЗ)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161.1</dc:title>
  <dc:creator>АРБИТРАЖ! · arbi.ru</dc:creator>
  <cp:lastModifiedBy>АРБИТРАЖ!</cp:lastModifiedBy>
  <dcterms:created xsi:type="dcterms:W3CDTF">2026-10-22T20:17:03.443Z</dcterms:created>
</cp:coreProperties>
</file>