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168</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15. Общие положения о капитальном ремонте общего имущества в многоквартирных домах и порядке его финансирования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spacing w:after="120"/>
        <w:ind w:firstLine="709"/>
      </w:pPr>
      <w:r>
        <w:rPr>
          <w:sz w:val="24"/>
        </w:rPr>
        <w:t xml:space="preserve">(в ред. Федеральных законов от 28.12.2013 N 417-ФЗ , от 29.06.2015 N 176-ФЗ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pPr>
        <w:spacing w:after="120"/>
        <w:ind w:firstLine="709"/>
      </w:pPr>
      <w:r>
        <w:rPr>
          <w:sz w:val="24"/>
        </w:rPr>
        <w:t xml:space="preserve">(в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pPr>
        <w:spacing w:after="120"/>
        <w:ind w:firstLine="709"/>
      </w:pPr>
      <w:r>
        <w:rPr>
          <w:sz w:val="24"/>
        </w:rPr>
        <w:t xml:space="preserve">(в ред. Федеральных законов от 29.06.2015 N 176-ФЗ , от 28.11.2018 N 434-ФЗ , от 06.02.2020 N 13-ФЗ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2) перечень услуг и (или) работ по капитальному ремонту общего имущества в многоквартирных домах;</w:t>
      </w:r>
    </w:p>
    <w:p>
      <w:pPr>
        <w:spacing w:after="120"/>
        <w:ind w:firstLine="709"/>
      </w:pPr>
      <w:r>
        <w:rPr>
          <w:sz w:val="24"/>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пунктом 1 части 1 статьи 166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spacing w:after="120"/>
        <w:ind w:firstLine="709"/>
      </w:pPr>
      <w:r>
        <w:rPr>
          <w:sz w:val="24"/>
        </w:rPr>
        <w:t xml:space="preserve">(в ред. Федеральных законов от 29.06.2015 N 176-ФЗ , от 29.07.2017 N 257-ФЗ )</w:t>
      </w:r>
    </w:p>
    <w:p>
      <w:pPr>
        <w:spacing w:after="120"/>
        <w:ind w:firstLine="709"/>
      </w:pPr>
      <w:r>
        <w:rPr>
          <w:sz w:val="24"/>
        </w:rPr>
        <w:t xml:space="preserve">(см. текст в предыдущей редакции )</w:t>
      </w:r>
    </w:p>
    <w:p>
      <w:pPr>
        <w:spacing w:after="120"/>
        <w:ind w:firstLine="709"/>
      </w:pPr>
      <w:r>
        <w:rPr>
          <w:sz w:val="24"/>
        </w:rPr>
        <w:t xml:space="preserve">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spacing w:after="120"/>
        <w:ind w:firstLine="709"/>
      </w:pPr>
      <w:r>
        <w:rPr>
          <w:sz w:val="24"/>
        </w:rP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pPr>
        <w:spacing w:after="120"/>
        <w:ind w:firstLine="709"/>
      </w:pPr>
      <w:r>
        <w:rPr>
          <w:sz w:val="24"/>
        </w:rPr>
        <w:t xml:space="preserve">(в ред. Федеральных законов от 28.12.2013 N 417-ФЗ , от 20.12.2017 N 399-ФЗ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spacing w:after="120"/>
        <w:ind w:firstLine="709"/>
      </w:pPr>
      <w:r>
        <w:rPr>
          <w:sz w:val="24"/>
        </w:rPr>
        <w:t xml:space="preserve">(часть 3.1 введена Федеральным законом от 20.12.2017 N 399-ФЗ; в ред. Федерального закона от 28.11.2018 N 434-ФЗ)</w:t>
      </w:r>
    </w:p>
    <w:p>
      <w:pPr>
        <w:spacing w:after="120"/>
        <w:ind w:firstLine="709"/>
      </w:pPr>
      <w:r>
        <w:rPr>
          <w:sz w:val="24"/>
        </w:rPr>
        <w:t xml:space="preserve">(см. текст в предыдущей редакции )</w:t>
      </w:r>
    </w:p>
    <w:p>
      <w:pPr>
        <w:spacing w:after="120"/>
        <w:ind w:firstLine="709"/>
      </w:pPr>
      <w:r>
        <w:rPr>
          <w:sz w:val="24"/>
        </w:rPr>
        <w:t xml:space="preserve">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spacing w:after="120"/>
        <w:ind w:firstLine="709"/>
      </w:pPr>
      <w:r>
        <w:rPr>
          <w:sz w:val="24"/>
        </w:rPr>
        <w:t xml:space="preserve">(в ред. Федеральных законов от 03.07.2016 N 355-ФЗ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spacing w:after="120"/>
        <w:ind w:firstLine="709"/>
      </w:pPr>
      <w:r>
        <w:rPr>
          <w:sz w:val="24"/>
        </w:rP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spacing w:after="120"/>
        <w:ind w:firstLine="709"/>
      </w:pPr>
      <w:r>
        <w:rPr>
          <w:sz w:val="24"/>
        </w:rPr>
        <w:t xml:space="preserve">3) изменение способа формирования фонда капитального ремонта произошло по основаниям, предусмотренным частью 7 статьи 189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pPr>
        <w:spacing w:after="120"/>
        <w:ind w:firstLine="709"/>
      </w:pPr>
      <w:r>
        <w:rPr>
          <w:sz w:val="24"/>
        </w:rPr>
        <w:t xml:space="preserve">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spacing w:after="120"/>
        <w:ind w:firstLine="709"/>
      </w:pPr>
      <w:r>
        <w:rPr>
          <w:sz w:val="24"/>
        </w:rPr>
        <w:t xml:space="preserve">(п. 4 введен Федеральным законом от 29.07.2017 N 257-ФЗ)</w:t>
      </w:r>
    </w:p>
    <w:p>
      <w:pPr>
        <w:spacing w:after="120"/>
        <w:ind w:firstLine="709"/>
      </w:pPr>
      <w:r>
        <w:rPr>
          <w:sz w:val="24"/>
        </w:rPr>
        <w:t xml:space="preserve">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spacing w:after="120"/>
        <w:ind w:firstLine="709"/>
      </w:pPr>
      <w:r>
        <w:rPr>
          <w:sz w:val="24"/>
        </w:rPr>
        <w:t xml:space="preserve">(п. 5 введен Федеральным законом от 20.12.2017 N 399-ФЗ; в ред. Федерального закона от 28.11.2018 N 434-ФЗ)</w:t>
      </w:r>
    </w:p>
    <w:p>
      <w:pPr>
        <w:spacing w:after="120"/>
        <w:ind w:firstLine="709"/>
      </w:pPr>
      <w:r>
        <w:rPr>
          <w:sz w:val="24"/>
        </w:rPr>
        <w:t xml:space="preserve">(см. текст в предыдущей редакции )</w:t>
      </w:r>
    </w:p>
    <w:p>
      <w:pPr>
        <w:spacing w:after="120"/>
        <w:ind w:firstLine="709"/>
      </w:pPr>
      <w:r>
        <w:rPr>
          <w:sz w:val="24"/>
        </w:rPr>
        <w:t xml:space="preserve">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pPr>
        <w:spacing w:after="120"/>
        <w:ind w:firstLine="709"/>
      </w:pPr>
      <w:r>
        <w:rPr>
          <w:sz w:val="24"/>
        </w:rPr>
        <w:t xml:space="preserve">(п. 6 введен Федеральным законом от 27.11.2023 N 561-ФЗ)</w:t>
      </w:r>
    </w:p>
    <w:p>
      <w:pPr>
        <w:spacing w:after="120"/>
        <w:ind w:firstLine="709"/>
      </w:pPr>
      <w:r>
        <w:rPr>
          <w:sz w:val="24"/>
        </w:rPr>
        <w:t xml:space="preserve">(часть 4 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4.1. Решения о внесении изменений в региональную программу капитального ремонта принимаются в соответствии с методическими рекомендациями ,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after="120"/>
        <w:ind w:firstLine="709"/>
      </w:pPr>
      <w:r>
        <w:rPr>
          <w:sz w:val="24"/>
        </w:rPr>
        <w:t xml:space="preserve">(часть 4.1 введена Федеральным законом от 29.06.2015 N 176-ФЗ)</w:t>
      </w:r>
    </w:p>
    <w:p>
      <w:pPr>
        <w:spacing w:after="120"/>
        <w:ind w:firstLine="709"/>
      </w:pPr>
      <w:r>
        <w:rPr>
          <w:sz w:val="24"/>
        </w:rPr>
        <w:t xml:space="preserve">4.2. Изменения в региональную программу капитального ремонта по основанию, предусмотренному пунктом 4 части 4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пунктом 4 части 4 настоящей статьи, не допускается.</w:t>
      </w:r>
    </w:p>
    <w:p>
      <w:pPr>
        <w:spacing w:after="120"/>
        <w:ind w:firstLine="709"/>
      </w:pPr>
      <w:r>
        <w:rPr>
          <w:sz w:val="24"/>
        </w:rPr>
        <w:t xml:space="preserve">(часть 4.2 введена Федеральным законом от 29.07.2017 N 257-ФЗ)</w:t>
      </w:r>
    </w:p>
    <w:p>
      <w:pPr>
        <w:spacing w:after="120"/>
        <w:ind w:firstLine="709"/>
      </w:pPr>
      <w:r>
        <w:rPr>
          <w:sz w:val="24"/>
        </w:rPr>
        <w:t xml:space="preserve">5. Изменения в региональную программу капитального ремонта вносятся не реже чем один раз в год.</w:t>
      </w:r>
    </w:p>
    <w:p>
      <w:pPr>
        <w:spacing w:after="120"/>
        <w:ind w:firstLine="709"/>
      </w:pPr>
      <w:r>
        <w:rPr>
          <w:sz w:val="24"/>
        </w:rPr>
        <w:t xml:space="preserve">(часть 5 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w:t>
      </w:r>
    </w:p>
    <w:p>
      <w:pPr>
        <w:spacing w:after="120"/>
        <w:ind w:firstLine="709"/>
      </w:pPr>
      <w:r>
        <w:rPr>
          <w:sz w:val="24"/>
        </w:rPr>
        <w:t xml:space="preserve">(часть 6 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частью 4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spacing w:after="120"/>
        <w:ind w:firstLine="709"/>
      </w:pPr>
      <w:r>
        <w:rPr>
          <w:sz w:val="24"/>
        </w:rPr>
        <w:t xml:space="preserve">(в ред. Федеральных законов от 29.06.2015 N 176-ФЗ , от 29.07.2017 N 257-ФЗ )</w:t>
      </w:r>
    </w:p>
    <w:p>
      <w:pPr>
        <w:spacing w:after="120"/>
        <w:ind w:firstLine="709"/>
      </w:pPr>
      <w:r>
        <w:rPr>
          <w:sz w:val="24"/>
        </w:rPr>
        <w:t xml:space="preserve">(см. текст в предыдущей редакции )</w:t>
      </w:r>
    </w:p>
    <w:p>
      <w:pPr>
        <w:spacing w:after="120"/>
        <w:ind w:firstLine="709"/>
      </w:pPr>
      <w:r>
        <w:rPr>
          <w:sz w:val="24"/>
        </w:rPr>
        <w:t xml:space="preserve">7.1. Краткосрочные планы реализации региональной программы формируются исходя из принципов:</w:t>
      </w:r>
    </w:p>
    <w:p>
      <w:pPr>
        <w:spacing w:after="120"/>
        <w:ind w:firstLine="709"/>
      </w:pPr>
      <w:r>
        <w:rPr>
          <w:sz w:val="24"/>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статьей 185 настоящего Кодекса;</w:t>
      </w:r>
    </w:p>
    <w:p>
      <w:pPr>
        <w:spacing w:after="120"/>
        <w:ind w:firstLine="709"/>
      </w:pPr>
      <w:r>
        <w:rPr>
          <w:sz w:val="24"/>
        </w:rPr>
        <w:t xml:space="preserve">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spacing w:after="120"/>
        <w:ind w:firstLine="709"/>
      </w:pPr>
      <w:r>
        <w:rPr>
          <w:sz w:val="24"/>
        </w:rP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частью 6.1 статьи 189 настоящего Кодекса, в объеме, необходимом для ликвидации последствий аварии, иной чрезвычайной ситуации природного или техногенного характера.</w:t>
      </w:r>
    </w:p>
    <w:p>
      <w:pPr>
        <w:spacing w:after="120"/>
        <w:ind w:firstLine="709"/>
      </w:pPr>
      <w:r>
        <w:rPr>
          <w:sz w:val="24"/>
        </w:rPr>
        <w:t xml:space="preserve">(п. 3 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(часть 7.1 в ред. Федерального закона от 03.07.2016 N 355-ФЗ)</w:t>
      </w:r>
    </w:p>
    <w:p>
      <w:pPr>
        <w:spacing w:after="120"/>
        <w:ind w:firstLine="709"/>
      </w:pPr>
      <w:r>
        <w:rPr>
          <w:sz w:val="24"/>
        </w:rPr>
        <w:t xml:space="preserve">(см. текст в предыдущей редакции )</w:t>
      </w:r>
    </w:p>
    <w:p>
      <w:pPr>
        <w:spacing w:after="120"/>
        <w:ind w:firstLine="709"/>
      </w:pPr>
      <w:r>
        <w:rPr>
          <w:sz w:val="24"/>
        </w:rPr>
        <w:t xml:space="preserve">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pPr>
        <w:spacing w:after="120"/>
        <w:ind w:firstLine="709"/>
      </w:pPr>
      <w:r>
        <w:rPr>
          <w:sz w:val="24"/>
        </w:rPr>
        <w:t xml:space="preserve">(часть 7.2 введена Федеральным законом от 27.11.2023 N 561-ФЗ)</w:t>
      </w:r>
    </w:p>
    <w:p>
      <w:pPr>
        <w:spacing w:after="120"/>
        <w:ind w:firstLine="709"/>
      </w:pPr>
      <w:r>
        <w:rPr>
          <w:sz w:val="24"/>
        </w:rP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spacing w:after="120"/>
        <w:ind w:firstLine="709"/>
      </w:pPr>
      <w:r>
        <w:rPr>
          <w:sz w:val="24"/>
        </w:rPr>
        <w:t xml:space="preserve">(часть 8 введена Федеральным законом от 21.07.2014 N 263-ФЗ; в ред. Федеральных законов от 29.06.2015 N 176-ФЗ , от 28.12.2016 N 469-ФЗ , от 24.06.2023 N 276-ФЗ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168</dc:title>
  <dc:creator>АРБИТРАЖ! · arbi.ru</dc:creator>
  <cp:lastModifiedBy>АРБИТРАЖ!</cp:lastModifiedBy>
  <dcterms:created xsi:type="dcterms:W3CDTF">2026-10-22T19:06:55.101Z</dcterms:created>
</cp:coreProperties>
</file>