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171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 капитальном ремонте общего имущества в многоквартирных домах и порядке его финансирования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и споров в суде общей юрисдикции. Ситуации, связанные со ст. 171 ЖК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(наниматель) хочет исключить из платежных документов отдельные платежи (задолженность) и/или произвести перерасчет</w:t>
      </w:r>
    </w:p>
    <w:p>
      <w:pPr>
        <w:spacing w:after="120"/>
        <w:ind w:firstLine="709"/>
      </w:pPr>
      <w:r>
        <w:rPr>
          <w:sz w:val="24"/>
        </w:rPr>
        <w:t xml:space="preserve">- Организация, ответственная за проведение капитального ремонта, хочет взыскать с собственника задолженность по взносам на капитальный ремонт</w:t>
      </w:r>
    </w:p>
    <w:p>
      <w:pPr>
        <w:spacing w:after="120"/>
        <w:ind w:firstLine="709"/>
      </w:pPr>
      <w:r>
        <w:rPr>
          <w:sz w:val="24"/>
        </w:rPr>
        <w:t xml:space="preserve">- Собственник или лицо, действующее в его интересах, хочет признать незаконным начисление взносов на капитальный ремонт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в ч. 1 ст. 171 вносятся изменения ( ФЗ от 26.07.2026 N 271-ФЗ).</w:t>
      </w:r>
    </w:p>
    <w:p>
      <w:pPr>
        <w:spacing w:after="120"/>
        <w:ind w:firstLine="709"/>
      </w:pPr>
      <w:r>
        <w:rPr>
          <w:sz w:val="24"/>
        </w:rPr>
        <w:t xml:space="preserve">1. В случае формирования фонда капитального ремонта на счете регионального оператора собственники жилых помещений в многоквартирном доме уплачивают взносы на капитальный ремонт на основании платежных документов, представленных региональным оператором, в сроки, установленные для внесения платы за жилое помещение и коммунальные услуги, если иное не установлено законом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в ч. 2 ст. 171 вносятся изменения ( ФЗ от 26.07.2026 N 271-ФЗ).</w:t>
      </w:r>
    </w:p>
    <w:p>
      <w:pPr>
        <w:spacing w:after="120"/>
        <w:ind w:firstLine="709"/>
      </w:pPr>
      <w:r>
        <w:rPr>
          <w:sz w:val="24"/>
        </w:rPr>
        <w:t xml:space="preserve">2. В случае формирования фонда капитального ремонта на специальном счете, открытом на имя лица, указанного в части 3 статьи 175 настоящего Кодекса, взносы на капитальный ремонт уплачиваются на такой специальный счет в сроки, установленные для внесения платы за жилое помещение и коммунальные услуги. Взносы на капитальный ремонт уплачиваются собственниками жилых помещений на основании платежного документа, предоставляемого в порядке и на условиях, которые установлены частью 2 статьи 155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29.07.2017 N 257-ФЗ , от 24.06.2025 N 177-ФЗ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ч. 3 ст. 171 излагается в новой редакции ( ФЗ от 26.07.2026 N 271-ФЗ).</w:t>
      </w:r>
    </w:p>
    <w:p>
      <w:pPr>
        <w:spacing w:after="120"/>
        <w:ind w:firstLine="709"/>
      </w:pPr>
      <w:r>
        <w:rPr>
          <w:sz w:val="24"/>
        </w:rPr>
        <w:t xml:space="preserve">3. Собственники нежилых помещений уплачивают взносы на капитальный ремонт на основании платежных документов (в том числе платежных документов в электронной форме, размещенных в системе), представляемых лицами, уполномоченными в соответствии с требованиями частей 1 и 2 настоящей статьи, которые вправе представить платежный документ, содержащий расчет размеров взноса на капитальный ремонт на предстоящий календарный год, однократно в течение первого расчетного периода такого года. Собственник нежилого помещения вправе оплатить такой платежный документ единовременно в месяце, следующем за месяцем, в котором он представлен, либо ежемесячно равными долями в течение календарного года в сроки, установленные для внесения платы за жилое помещение и коммунальные услуги, если иное не установлено законом субъекта Российской Федерации. В случае, если собственником нежилого помещения является юридическое лицо, платежный документ доставляется по адресу (месту нахождения) постоянно действующего исполнительного органа юридического лица (в случае отсутствия постоянно действующего исполнительного органа юридического лица - иного органа или лица, имеющих право действовать от имени юридического лица без доверенности), по которому осуществляется связь с юридическим лицом.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29.07.2017 N 257-ФЗ)</w:t>
      </w:r>
    </w:p>
    <w:p>
      <w:pPr>
        <w:spacing w:after="120"/>
        <w:ind w:firstLine="709"/>
      </w:pPr>
      <w:r>
        <w:rPr>
          <w:sz w:val="24"/>
        </w:rPr>
        <w:t xml:space="preserve">4. Исполнительный орган субъекта Российской Федерации или управомоченное им учреждение не вправе требовать от граждан документы и информацию, подтверждающие уплату гражданами ежемесячных взносов на капитальный ремонт общего имущества в многоквартирном доме, в целях предоставления в соответствии с федеральными законами и законами субъектов Российской Федерации компенсации расходов на уплату взносов на капитальный ремонт. Информацию о наличии у граждан задолженности по уплате ежемесячных взносов на капитальный ремонт общего имущества в многоквартирном доме исполнительный орган субъекта Российской Федерации или управомоченное им учреждение получает у регионального оператора либо владельца специального счета по запросу в порядке, установленном нормативным правовым актом субъекта Российской Федерации. Региональный оператор, владелец специального счета обязаны предоставить такую информацию в течение пяти рабочих дней со дня поступления соответствующего запроса.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22.01.2019 N 1-ФЗ; 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171</dc:title>
  <dc:creator>АРБИТРАЖ! · arbi.ru</dc:creator>
  <cp:lastModifiedBy>АРБИТРАЖ!</cp:lastModifiedBy>
  <dcterms:created xsi:type="dcterms:W3CDTF">2026-10-22T10:19:24.739Z</dcterms:created>
</cp:coreProperties>
</file>