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194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19. Лицензирование деятельности по управлению многоквартирными домами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255-ФЗ)</w:t>
      </w:r>
    </w:p>
    <w:p>
      <w:pPr>
        <w:spacing w:after="120"/>
        <w:ind w:firstLine="709"/>
      </w:pPr>
      <w:r>
        <w:rPr>
          <w:sz w:val="24"/>
        </w:rPr>
        <w:t xml:space="preserve">1. Заявление соискателя лицензии о предоставлении лицензии и прилагаемые к нему документы рассматриваются органом государственного жилищного надзора в порядке, установленном Федеральным законом от 4 мая 2011 года N 99-ФЗ "О лицензировании отдельных видов деятельности", в срок, не превышающий десяти рабочих дней со дня приема заявления о предоставлении лицензии и прилагаемых к нему документов. По результатам рассмотрения заявления орган государственного жилищного надзора принимает решение о предоставлении лицензии или об отказе в ее предоставлении. В случае непоступления документов (сведений), запрошенных органом государственного жилищного надзора посредством межведомственного электронного взаимодействия в целях оценки соответствия соискателя лицензии лицензионным требованиям, предусмотренным пунктами 3 и 6.3 части 1 статьи 193 настоящего Кодекса, срок принятия решения о предоставлении лицензии или об отказе в предоставлении лицензии может быть продлен не более чем на пять рабочих дней, о чем соискателю лицензии направляется уведомление.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15.10.2025 N 375-ФЗ)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Основанием для отказа соискателю лицензии в предоставлении лицензии является:</w:t>
      </w:r>
    </w:p>
    <w:p>
      <w:pPr>
        <w:spacing w:after="120"/>
        <w:ind w:firstLine="709"/>
      </w:pPr>
      <w:r>
        <w:rPr>
          <w:sz w:val="24"/>
        </w:rPr>
        <w:t xml:space="preserve">1) установленное в ходе проверки заявления о предоставлении лицензии и прилагаемых к нему документов несоответствие соискателя лицензии лицензионным требованиям;</w:t>
      </w:r>
    </w:p>
    <w:p>
      <w:pPr>
        <w:spacing w:after="120"/>
        <w:ind w:firstLine="709"/>
      </w:pPr>
      <w:r>
        <w:rPr>
          <w:sz w:val="24"/>
        </w:rPr>
        <w:t xml:space="preserve">2) наличие в представленных соискателем лицензии заявлении о предоставлении лицензии и (или) прилагаемых к нему документах недостоверной или искаженной информации.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194</dc:title>
  <dc:creator>АРБИТРАЖ! · arbi.ru</dc:creator>
  <cp:lastModifiedBy>АРБИТРАЖ!</cp:lastModifiedBy>
  <dcterms:created xsi:type="dcterms:W3CDTF">2026-10-23T00:33:32.297Z</dcterms:created>
</cp:coreProperties>
</file>