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ЖК РФ, ст. 200</w:t>
      </w:r>
    </w:p>
    <w:p>
      <w:pPr>
        <w:spacing w:after="120"/>
        <w:ind w:firstLine="709"/>
      </w:pPr>
      <w:r>
        <w:rPr>
          <w:sz w:val="24"/>
        </w:rPr>
        <w:t xml:space="preserve">Акт: Жилищный кодекс Российской Федерации № 188-ФЗ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https://www.consultant.ru/document/cons_doc_LAW_51057/</w:t>
      </w:r>
    </w:p>
    <w:p>
      <w:pPr>
        <w:spacing w:after="120"/>
        <w:ind w:firstLine="709"/>
      </w:pPr>
      <w:r>
        <w:rPr>
          <w:sz w:val="24"/>
        </w:rPr>
        <w:t xml:space="preserve">Раздел: Глава 19. Лицензирование деятельности по управлению многоквартирными домами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21.07.2014 N 255-ФЗ)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200 ЖК РФ</w:t>
      </w:r>
    </w:p>
    <w:p>
      <w:pPr>
        <w:spacing w:after="120"/>
        <w:ind w:firstLine="709"/>
      </w:pPr>
      <w:r>
        <w:rPr>
          <w:sz w:val="24"/>
        </w:rPr>
        <w:t xml:space="preserve">- Собственник хочет признать расторгнутым договор управления многоквартирным домом, так как общим собранием было принято решение о расторжении договора в связи с выбором другого способа управления либо в связи с ненадлежащим выполнением управляющей организацией своих обязательств</w:t>
      </w:r>
    </w:p>
    <w:p>
      <w:pPr>
        <w:spacing w:after="120"/>
        <w:ind w:firstLine="709"/>
      </w:pPr>
      <w:r>
        <w:rPr>
          <w:sz w:val="24"/>
        </w:rPr>
        <w:t xml:space="preserve">1. Лицензиат в случае исключения сведений о многоквартирном доме из реестра лицензий субъекта Российской Федерации в порядке, установленном статьей 198 настоящего Кодекса, а также в случае, если срок действия лицензии не продлен в порядке, установленном частью 4 статьи 192 настоящего Кодекса, действие лицензии прекращено или она аннулирована в соответствии со статьей 199 настоящего Кодекса, обязан передать лицу, принявшему на себя обязательства по управлению многоквартирным домом, техническую документацию на многоквартирный дом и иные связанные с управлением таким домом документы, ключи от помещений, входящих в состав общего имущества собственников помещений в многоквартирном доме, электронные коды доступа к оборудованию, входящему в состав общего имущества собственников помещений в многоквартирном доме, и иные технические средства и оборудование, необходимые для эксплуатации многоквартирного дома и управления им, в течение трех рабочих дней со дня наступления событий, предусмотренных частью 3 настоящей статьи.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31.12.2017 N 485-ФЗ , от 24.06.2023 N 273-ФЗ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2. Порядок прекращения деятельности по управлению многоквартирным домом в связи с исключением сведений о многоквартирном доме из реестра лицензий субъекта Российской Федерации, прекращением действия лицензии, ее аннулированием или истечением срока действия лицензии, если такой срок не продлен в порядке, установленном частью 4 статьи 192 настоящего Кодекса, устанавливается Правительством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24.06.2023 N 273-ФЗ)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КонсультантПлюс: примечание.</w:t>
      </w:r>
    </w:p>
    <w:p>
      <w:pPr>
        <w:spacing w:after="120"/>
        <w:ind w:firstLine="709"/>
      </w:pPr>
      <w:r>
        <w:rPr>
          <w:sz w:val="24"/>
        </w:rPr>
        <w:t xml:space="preserve">О выявлении конституционно-правового смысла ч. 3 ст. 200 см. Постановление КС РФ от 18.04.2024 N 19-П.</w:t>
      </w:r>
    </w:p>
    <w:p>
      <w:pPr>
        <w:spacing w:after="120"/>
        <w:ind w:firstLine="709"/>
      </w:pPr>
      <w:r>
        <w:rPr>
          <w:sz w:val="24"/>
        </w:rPr>
        <w:t xml:space="preserve">3. Лицензиат в случае исключения сведений о многоквартирном доме из реестра лицензий субъекта Российской Федерации, а также в случае, если срок действия лицензии не продлен в порядке, установленном частью 4 статьи 192 настоящего Кодекса, действие лицензии прекращено или она аннулирована в соответствии со статьей 199 настоящего Кодекса, обязан надлежащим образом исполнять обязанности по управлению многоквартирным домом, оказанию услуг и (или) выполнению работ по содержанию и ремонту общего имущества в многоквартирном доме в соответствии с требованиями законодательства Российской Федерации до дня: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24.06.2023 N 273-ФЗ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1) возникновения в соответствии с частью 7 статьи 162 настоящего Кодекса обязательств по управлению таким домом у управляющей организации, выбранной общим собранием собственников помещений в многоквартирном доме или отобранной по результатам проведенного органом местного самоуправления открытого конкурса;</w:t>
      </w:r>
    </w:p>
    <w:p>
      <w:pPr>
        <w:spacing w:after="120"/>
        <w:ind w:firstLine="709"/>
      </w:pPr>
      <w:r>
        <w:rPr>
          <w:sz w:val="24"/>
        </w:rPr>
        <w:t xml:space="preserve">2) возникновения обязательств по договору управления многоквартирным домом, заключенному управляющей организацией с товариществом собственников жилья, жилищным кооперативом или иным специализированным потребительским кооперативом;</w:t>
      </w:r>
    </w:p>
    <w:p>
      <w:pPr>
        <w:spacing w:after="120"/>
        <w:ind w:firstLine="709"/>
      </w:pPr>
      <w:r>
        <w:rPr>
          <w:sz w:val="24"/>
        </w:rPr>
        <w:t xml:space="preserve">3) возникновения обязательств по договорам, указанным в частях 1 и 2 статьи 164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4) государственной регистрации товарищества собственников жилья, жилищного кооператива или иного специализированного потребительского кооператива.</w:t>
      </w:r>
    </w:p>
    <w:p>
      <w:pPr>
        <w:spacing w:after="120"/>
        <w:ind w:firstLine="709"/>
      </w:pPr>
      <w:r>
        <w:rPr>
          <w:sz w:val="24"/>
        </w:rPr>
        <w:t xml:space="preserve">4. В течение пятнадцати дней со дня получения уведомления от органа государственного жилищного надзора об исключении сведений о многоквартирном доме из реестра лицензий субъекта Российской Федерации, о прекращении действия лицензии, о ее аннулировании, об истечении срока действия лицензии, если такой срок не продлен в порядке, установленном частью 4 статьи 192 настоящего Кодекса, орган местного самоуправления созывает общее собрание собственников помещений в многоквартирном доме для решения вопроса о выборе способа управления таким домом.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29.06.2015 N 176-ФЗ , от 24.06.2023 N 273-ФЗ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5. В случае, если решение общего собрания собственников помещений в многоквартирном доме, проведенного в соответствии с требованиями части 4 настоящей статьи, о выборе способа управления таким домом не принято или не реализовано либо общее собрание собственников помещений в многоквартирном доме, проведение которого орган местного самоуправления обязан инициировать в соответствии с частью 4 настоящей статьи, не проведено или не имело кворума, орган местного самоуправления в течение трех дней со дня проведения данного общего собрания или по истечении указанного в части 4 настоящей статьи срока обязан объявить о проведении открытого конкурса по отбору управляющей организации и провести этот конкурс в порядке , установленном Правительством Российской Федерации, в соответствии с частью 4 статьи 161 настоящего Кодекса в течение одного месяца со дня объявления о проведении этого конкурса.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29.06.2015 N 176-ФЗ)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6. В случае, если в соответствии с законодательством Российской Федерации открытый конкурс по отбору управляющей организации признан не состоявшимся, допускается заключение договора управления многоквартирным домом без проведения открытого конкурса, предусмотренного частями 4 и 13 статьи 161 настоящего Кодекса.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ЖК РФ, ст. 200</dc:title>
  <dc:creator>АРБИТРАЖ! · arbi.ru</dc:creator>
  <cp:lastModifiedBy>АРБИТРАЖ!</cp:lastModifiedBy>
  <dcterms:created xsi:type="dcterms:W3CDTF">2026-10-22T20:15:53.707Z</dcterms:created>
</cp:coreProperties>
</file>