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Административные дела в суде первой инстанции рассматриваются судьей единолично, если коллегиальное рассмотрение административных дел не предусмотрено настоящей статьей. Коллегиальное рассмотрение административных дел в суде первой инстанции осуществляется в составе трех судей.</w:t>
      </w:r>
    </w:p>
    <w:p>
      <w:pPr>
        <w:spacing w:after="120"/>
        <w:ind w:firstLine="709"/>
      </w:pPr>
      <w:r>
        <w:rPr>
          <w:sz w:val="24"/>
        </w:rPr>
        <w:t xml:space="preserve">2. В суде первой инстанции рассматриваются коллегиально: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административные дела об оспаривании нормативных правовых актов Президента Российской Федерации и Правительства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административные дела о расформировании избирательных комиссий;</w:t>
      </w:r>
    </w:p>
    <w:p>
      <w:pPr>
        <w:spacing w:after="120"/>
        <w:ind w:firstLine="709"/>
      </w:pPr>
      <w:r>
        <w:rPr>
          <w:sz w:val="24"/>
        </w:rPr>
        <w:t xml:space="preserve">3) административные дела об оспаривании решений (уклонения от принятия решений) Центральной избирательной комиссии Российской Федерации о результатах выборов Президента Российской Федерации, о результатах выборов депутатов Государственной Думы Федерального Собрания Российской Федерации, о результатах референдума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административные дела, направленные в суд первой инстанции на новое рассмотрение с указанием на их коллегиальное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5) административные дела, решения о коллегиальном рассмотрении которых приняты председателем суда в связи с их особой сложностью на основании мотивированного заявления судьи;</w:t>
      </w:r>
    </w:p>
    <w:p>
      <w:pPr>
        <w:spacing w:after="120"/>
        <w:ind w:firstLine="709"/>
      </w:pPr>
      <w:r>
        <w:rPr>
          <w:sz w:val="24"/>
        </w:rPr>
        <w:t xml:space="preserve">6) административные дела, рассматриваемые Дисциплинарной коллегией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настоящим Кодексом , административные дела в суде апелляционной инстанции рассматриваются коллегиально в составе трех судей.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Рассмотрение административных дел в судах кассационной и надзорной инстанций осуществляется судом в составе судьи-председательствующего и не менее двух судей.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коллегиальном рассмотрении административного дела один из судей председательствует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6. В случае, если настоящим Кодексом судье предоставлено право единолично рассматривать административные дела и совершать отдельные процессуальные действия, судья действует от имени суда.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</dc:title>
  <dc:creator>АРБИТРАЖ! · arbi.ru</dc:creator>
  <cp:lastModifiedBy>АРБИТРАЖ!</cp:lastModifiedBy>
  <dcterms:created xsi:type="dcterms:W3CDTF">2026-10-22T20:11:56.321Z</dcterms:created>
</cp:coreProperties>
</file>