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Секретарь судебного заседания:</w:t>
      </w:r>
    </w:p>
    <w:p>
      <w:pPr>
        <w:spacing w:after="120"/>
        <w:ind w:firstLine="709"/>
      </w:pPr>
      <w:r>
        <w:rPr>
          <w:sz w:val="24"/>
        </w:rPr>
        <w:t xml:space="preserve">1) осуществляет направление судебных вызовов и извещений;</w:t>
      </w:r>
    </w:p>
    <w:p>
      <w:pPr>
        <w:spacing w:after="120"/>
        <w:ind w:firstLine="709"/>
      </w:pPr>
      <w:r>
        <w:rPr>
          <w:sz w:val="24"/>
        </w:rPr>
        <w:t xml:space="preserve">2) проверяет явку в суд лиц, которые должны участвовать в судебных заседаниях, выясняет причины их неявки и докладывает об этом председательствующему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3) обеспечивает контроль за фиксированием хода судебного заседания техническими средствами;</w:t>
      </w:r>
    </w:p>
    <w:p>
      <w:pPr>
        <w:spacing w:after="120"/>
        <w:ind w:firstLine="709"/>
      </w:pPr>
      <w:r>
        <w:rPr>
          <w:sz w:val="24"/>
        </w:rPr>
        <w:t xml:space="preserve">4) ведет протокол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5) оформляет материалы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6) выполняет иные поручения председательствующего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53</dc:title>
  <dc:creator>АРБИТРАЖ! · arbi.ru</dc:creator>
  <cp:lastModifiedBy>АРБИТРАЖ!</cp:lastModifiedBy>
  <dcterms:created xsi:type="dcterms:W3CDTF">2026-10-22T23:37:50.610Z</dcterms:created>
</cp:coreProperties>
</file>