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55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5. Представительство в суде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Представителями в суде по административным делам могут быть адвокаты и иные лица , обладающие полной дееспособностью, не состоящие под опекой или попечительством и имеющие высшее юридическое образование либо ученую степень по юридической специальности.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02.06.2016 N 169-ФЗ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Действия, не связанные с оказанием лицу, участвующему в деле, квалифицированной юридической помощи по административному делу (получение судебных извещений, копий судебных актов, исполнительных документов, копирование материалов административного дела), могут осуществляться лицами, имеющими выданную лицом, участвующим в деле, доверенность на совершение таких действий, независимо от наличия у лиц, имеющих доверенность, статуса адвоката или высшего юридического образования, ученой степени по юридической специальности.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24.07.2023 N 349-ФЗ)</w:t>
      </w:r>
    </w:p>
    <w:p>
      <w:pPr>
        <w:spacing w:after="120"/>
        <w:ind w:firstLine="709"/>
      </w:pPr>
      <w:r>
        <w:rPr>
          <w:sz w:val="24"/>
        </w:rPr>
        <w:t xml:space="preserve">2. Представителями в суде не могут быть судьи, следователи, прокуроры, иные лица, участие которых в качестве представителей в судебном процессе запрещено федеральным законом, за исключением случаев участия их в судебном процессе в качестве представителей соответствующих органов или законных представителей. Лица, содействующие осуществлению правосудия по административному делу, не могут быть представителями лиц, участвующих в этом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Адвокаты должны представить суду документы, удостоверяющие статус адвоката в соответствии с федеральным законом и их полномочия, а иные представители - документы о своем образовании, а также документы, удостоверяющие их полномочия.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02.06.2016 N 169-ФЗ)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55</dc:title>
  <dc:creator>АРБИТРАЖ! · arbi.ru</dc:creator>
  <cp:lastModifiedBy>АРБИТРАЖ!</cp:lastModifiedBy>
  <dcterms:created xsi:type="dcterms:W3CDTF">2026-10-22T20:14:34.023Z</dcterms:created>
</cp:coreProperties>
</file>