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110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10. Судебные расходы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29.12.2025 N 521-ФЗ)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Денежные суммы, причитающиеся свидетелям, выплачиваются по выполнении ими своих обязанностей независимо от сроков фактического поступления от сторон судебных расходов на счета, указанные в части 1 статьи 109 настоящего Кодекса. Оплата услуг переводчиков и возмещение понесенных ими расходов в связи с явкой в суд производятся по выполнении ими своих обязанностей за счет бюджетных ассигнований федерального бюджета.</w:t>
      </w:r>
    </w:p>
    <w:p>
      <w:pPr>
        <w:spacing w:after="120"/>
        <w:ind w:firstLine="709"/>
      </w:pPr>
      <w:r>
        <w:rPr>
          <w:sz w:val="24"/>
        </w:rPr>
        <w:t xml:space="preserve">2. Порядок выплаты денежных сумм, причитающихся переводчикам, и размер этих денежных сумм устанавливаются Правительством Российской Федерации. Порядок выплаты денежных сумм, причитающихся свидетелям, устанавливается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3. Денежные суммы, причитающиеся экспертам, выплачиваются по окончании судебного заседания, в котором исследовалось заключение эксперта, за счет средств, внесенных на счет, указанный в части 1 статьи 109 настоящего Кодекса, за исключением случаев, предусмотренных настоящим Кодексом 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29.12.2025 N 521-ФЗ)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110</dc:title>
  <dc:creator>АРБИТРАЖ! · arbi.ru</dc:creator>
  <cp:lastModifiedBy>АРБИТРАЖ!</cp:lastModifiedBy>
  <dcterms:created xsi:type="dcterms:W3CDTF">2026-10-22T23:04:45.248Z</dcterms:created>
</cp:coreProperties>
</file>