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Заявления о вынесении судебных приказов по требованиям о взыскании задолженности по налогам, сборам, страховым взносам, соответствующим пеням, штрафам, процентам, поданные до 01.11.2025, рассматриваются по правилам, действовавшим на день их подачи (ФЗ от 31.07.2025 N 288-ФЗ ).</w:t>
      </w:r>
    </w:p>
    <w:p>
      <w:pPr>
        <w:spacing w:after="120"/>
        <w:ind w:firstLine="709"/>
      </w:pPr>
      <w:r>
        <w:rPr>
          <w:sz w:val="24"/>
        </w:rPr>
        <w:t xml:space="preserve">1. Судебный приказ - судебный акт, вынесенный судьей единолично на основании заявления по требованию взыскателя о взыскании обязательных платежей и санкций, за исключением предъявляемых в соответствии с законодательством о налогах и сборах требований о взыскании задолженности по уплате налогов, сборов, страховых взносов, пеней, штрафов, процентов в бюджеты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 вступивший в законную силу судебный приказ распространяются положения статьи 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Судебный приказ является одновременно исполнительным документом и приводится в исполнение в порядке , установленном для исполнения судебных решений.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123.1</dc:title>
  <dc:creator>АРБИТРАЖ! · arbi.ru</dc:creator>
  <cp:lastModifiedBy>АРБИТРАЖ!</cp:lastModifiedBy>
  <dcterms:created xsi:type="dcterms:W3CDTF">2026-10-22T21:12:14.487Z</dcterms:created>
</cp:coreProperties>
</file>