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откладывает судебное разбирательство административного дела в случае, если в судебное заседание не явился:</w:t>
      </w:r>
    </w:p>
    <w:p>
      <w:pPr>
        <w:spacing w:after="120"/>
        <w:ind w:firstLine="709"/>
      </w:pPr>
      <w:r>
        <w:rPr>
          <w:sz w:val="24"/>
        </w:rPr>
        <w:t xml:space="preserve">1) кто-либо из лиц, участвующих в деле, в отношении которых отсутствуют сведения об их извещении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надлежащим образом извещенный административный ответчик, который не наделен государственными или иными публичными полномочиями и присутствие которого в судебном заседании в силу закона является обязательным или признано судом обязательным;</w:t>
      </w:r>
    </w:p>
    <w:p>
      <w:pPr>
        <w:spacing w:after="120"/>
        <w:ind w:firstLine="709"/>
      </w:pPr>
      <w:r>
        <w:rPr>
          <w:sz w:val="24"/>
        </w:rPr>
        <w:t xml:space="preserve">3) представитель лица, участвующего в деле, если настоящим Кодексом предусмотрено обязательное ведение административного дела с участием представителя.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а также их представители в случаях, если представители извещены судом и (или) ведение гражданами административного дела с участием представителя является обязательным, обязаны до начала судебного заседания известить суд о невозможности явки в судебное заседание и причинах неявки. Лица, участие которых при рассмотрении административного дела в силу закона является обязательным или признано судом обязательным, должны сообщить о причинах неявки в судебное заседание и представить суду соответствующие доказательства. Если указанные лица не сообщили суду о причинах своей неявки в судебное заседание в установленный срок, такие причины считаются неуважительными и не могут служить основанием для вывода о нарушении процессуальных прав этих лиц.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настоящим Кодексом, в случае неявки в судебное заседание без уважительных причин на лиц, участие которых при рассмотрении административного дела в силу закона является обязательным или признано судом обязательным, налагается судебный штраф в порядке и размере, предусмотренных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В случае повторной неявки в судебное заседание без уважительной причины:</w:t>
      </w:r>
    </w:p>
    <w:p>
      <w:pPr>
        <w:spacing w:after="120"/>
        <w:ind w:firstLine="709"/>
      </w:pPr>
      <w:r>
        <w:rPr>
          <w:sz w:val="24"/>
        </w:rPr>
        <w:t xml:space="preserve">1) лица, указанного в пункте 2 части 1 настоящей статьи, оно может быть подвергнуто приводу в порядке, предусмотренном статьей 120 настоящего Кодекса, при этом рассмотрение административного дела откладывается;</w:t>
      </w:r>
    </w:p>
    <w:p>
      <w:pPr>
        <w:spacing w:after="120"/>
        <w:ind w:firstLine="709"/>
      </w:pPr>
      <w:r>
        <w:rPr>
          <w:sz w:val="24"/>
        </w:rPr>
        <w:t xml:space="preserve">2) представителя, указанного в пункте 3 части 1 настоящей статьи, на виновное лицо налагается судебный штраф в порядке и размере, предусмотренных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наличии сведений об уважительных причинах повторной неявки в судебное заседание лиц, указанных в пунктах 1 и 2 части 4 настоящей статьи, судебное разбирательство административного дела откладывается.</w:t>
      </w:r>
    </w:p>
    <w:p>
      <w:pPr>
        <w:spacing w:after="120"/>
        <w:ind w:firstLine="709"/>
      </w:pPr>
      <w:r>
        <w:rPr>
          <w:sz w:val="24"/>
        </w:rPr>
        <w:t xml:space="preserve">6. Суд может отложить судебное разбирательство административного дела в случае:</w:t>
      </w:r>
    </w:p>
    <w:p>
      <w:pPr>
        <w:spacing w:after="120"/>
        <w:ind w:firstLine="709"/>
      </w:pPr>
      <w:r>
        <w:rPr>
          <w:sz w:val="24"/>
        </w:rPr>
        <w:t xml:space="preserve">1) неявки в судебное заседание по уважительной причине лица, участвующего в деле, заявившего ходатайство об отложении судебного разбирательства и представившего доказательства уважительности причины неявки;</w:t>
      </w:r>
    </w:p>
    <w:p>
      <w:pPr>
        <w:spacing w:after="120"/>
        <w:ind w:firstLine="709"/>
      </w:pPr>
      <w:r>
        <w:rPr>
          <w:sz w:val="24"/>
        </w:rPr>
        <w:t xml:space="preserve">2) неявки в судебное заседание по уважительной причине представителя лица, участвующего в деле (если ведение административного дела с участием представителя не является обязательным), заявления указанным лицом ходатайства об отложении судебного разбирательства с указанием причины невозможности рассмотрения административного дела в отсутствие представителя и представлением доказательств уважительности причины неявки.</w:t>
      </w:r>
    </w:p>
    <w:p>
      <w:pPr>
        <w:spacing w:after="120"/>
        <w:ind w:firstLine="709"/>
      </w:pPr>
      <w:r>
        <w:rPr>
          <w:sz w:val="24"/>
        </w:rPr>
        <w:t xml:space="preserve">7. Если в судебное заседание не явились все лица, участвующие в деле, надлежащим образом извещенные о времени и месте его рассмотрения, явка которых не является обязательной или не признана судом обязательной, или представители этих лиц, суд рассматривает административное дело в порядке упрощенного (письменного) производства, предусмотренного главой 33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В отношении лица, участвующего в деле и покинувшего без уважительной причины судебное заседание, применяются меры, установленные настоящим Кодексом для лица, участвующего в деле, надлежащим образом извещенного о времени и месте судебного заседания и не явившегося в судебное заседание без уважительной причины.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150</dc:title>
  <dc:creator>АРБИТРАЖ! · arbi.ru</dc:creator>
  <cp:lastModifiedBy>АРБИТРАЖ!</cp:lastModifiedBy>
  <dcterms:created xsi:type="dcterms:W3CDTF">2026-10-22T14:06:30.103Z</dcterms:created>
</cp:coreProperties>
</file>